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1D482C" w14:textId="2D3186ED" w:rsidR="123DB8E0" w:rsidRPr="00BD11D5" w:rsidRDefault="00502000" w:rsidP="123DB8E0">
      <w:pPr>
        <w:rPr>
          <w:rFonts w:ascii="Calibri" w:eastAsia="Calibri" w:hAnsi="Calibri" w:cs="Calibri"/>
          <w:u w:val="single"/>
        </w:rPr>
      </w:pPr>
      <w:r w:rsidRPr="00BD11D5">
        <w:rPr>
          <w:noProof/>
          <w:lang w:val="en-NZ" w:eastAsia="en-NZ"/>
        </w:rPr>
        <w:drawing>
          <wp:inline distT="0" distB="0" distL="0" distR="0" wp14:anchorId="696FE5EC" wp14:editId="04D48743">
            <wp:extent cx="1857375" cy="1276350"/>
            <wp:effectExtent l="0" t="0" r="0" b="0"/>
            <wp:docPr id="2" name="Picture 2" descr="A black and white 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A black and white logo&#10;&#10;Description automatically generated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57375" cy="1276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BD11D5" w:rsidDel="00D3425A">
        <w:rPr>
          <w:rFonts w:ascii="Calibri" w:eastAsia="Calibri" w:hAnsi="Calibri" w:cs="Calibri"/>
          <w:sz w:val="28"/>
          <w:szCs w:val="28"/>
          <w:u w:val="single"/>
        </w:rPr>
        <w:t xml:space="preserve"> </w:t>
      </w:r>
    </w:p>
    <w:p w14:paraId="2166CCED" w14:textId="49C9AC9B" w:rsidR="74B06776" w:rsidRPr="00BD11D5" w:rsidRDefault="74B06776" w:rsidP="123DB8E0">
      <w:pPr>
        <w:jc w:val="center"/>
        <w:rPr>
          <w:b/>
          <w:bCs/>
        </w:rPr>
      </w:pPr>
      <w:r w:rsidRPr="00BD11D5">
        <w:br/>
      </w:r>
      <w:r w:rsidRPr="00BD11D5">
        <w:br/>
      </w:r>
      <w:r w:rsidR="04D8FA13" w:rsidRPr="00BD11D5">
        <w:rPr>
          <w:rFonts w:ascii="Calibri" w:eastAsia="Calibri" w:hAnsi="Calibri" w:cs="Calibri"/>
          <w:b/>
          <w:bCs/>
          <w:sz w:val="36"/>
          <w:szCs w:val="36"/>
          <w:u w:val="single"/>
        </w:rPr>
        <w:t>Fencing New Zealand Child</w:t>
      </w:r>
      <w:r w:rsidR="00172AD7" w:rsidRPr="00BD11D5">
        <w:rPr>
          <w:rFonts w:ascii="Calibri" w:eastAsia="Calibri" w:hAnsi="Calibri" w:cs="Calibri"/>
          <w:b/>
          <w:bCs/>
          <w:sz w:val="36"/>
          <w:szCs w:val="36"/>
          <w:u w:val="single"/>
        </w:rPr>
        <w:t>ren &amp; Young People</w:t>
      </w:r>
      <w:r w:rsidR="04D8FA13" w:rsidRPr="00BD11D5">
        <w:rPr>
          <w:rFonts w:ascii="Calibri" w:eastAsia="Calibri" w:hAnsi="Calibri" w:cs="Calibri"/>
          <w:b/>
          <w:bCs/>
          <w:sz w:val="36"/>
          <w:szCs w:val="36"/>
          <w:u w:val="single"/>
        </w:rPr>
        <w:t xml:space="preserve"> </w:t>
      </w:r>
      <w:r w:rsidR="00A86D34" w:rsidRPr="00BD11D5">
        <w:rPr>
          <w:rFonts w:ascii="Calibri" w:eastAsia="Calibri" w:hAnsi="Calibri" w:cs="Calibri"/>
          <w:b/>
          <w:bCs/>
          <w:sz w:val="36"/>
          <w:szCs w:val="36"/>
          <w:u w:val="single"/>
        </w:rPr>
        <w:t>S</w:t>
      </w:r>
      <w:r w:rsidR="04D8FA13" w:rsidRPr="00BD11D5">
        <w:rPr>
          <w:rFonts w:ascii="Calibri" w:eastAsia="Calibri" w:hAnsi="Calibri" w:cs="Calibri"/>
          <w:b/>
          <w:bCs/>
          <w:sz w:val="36"/>
          <w:szCs w:val="36"/>
          <w:u w:val="single"/>
        </w:rPr>
        <w:t xml:space="preserve">afeguarding </w:t>
      </w:r>
      <w:r w:rsidR="00FF5F0E" w:rsidRPr="00BD11D5">
        <w:rPr>
          <w:rFonts w:ascii="Calibri" w:eastAsia="Calibri" w:hAnsi="Calibri" w:cs="Calibri"/>
          <w:b/>
          <w:bCs/>
          <w:sz w:val="36"/>
          <w:szCs w:val="36"/>
          <w:u w:val="single"/>
        </w:rPr>
        <w:t xml:space="preserve">Policy </w:t>
      </w:r>
    </w:p>
    <w:p w14:paraId="7FD06D32" w14:textId="77777777" w:rsidR="123DB8E0" w:rsidRPr="00BD11D5" w:rsidRDefault="123DB8E0" w:rsidP="123DB8E0">
      <w:pPr>
        <w:rPr>
          <w:rFonts w:ascii="Calibri" w:eastAsia="Calibri" w:hAnsi="Calibri" w:cs="Calibri"/>
          <w:u w:val="single"/>
        </w:rPr>
      </w:pPr>
    </w:p>
    <w:p w14:paraId="51D1D734" w14:textId="77777777" w:rsidR="00630008" w:rsidRPr="00BD11D5" w:rsidRDefault="627694CB" w:rsidP="004A6C07">
      <w:pPr>
        <w:pStyle w:val="ListParagraph"/>
        <w:numPr>
          <w:ilvl w:val="0"/>
          <w:numId w:val="3"/>
        </w:numPr>
        <w:ind w:left="810" w:hanging="720"/>
        <w:rPr>
          <w:rFonts w:ascii="Calibri" w:eastAsia="Calibri" w:hAnsi="Calibri" w:cs="Calibri"/>
          <w:b/>
          <w:bCs/>
          <w:sz w:val="28"/>
          <w:szCs w:val="28"/>
          <w:u w:val="single"/>
        </w:rPr>
      </w:pPr>
      <w:bookmarkStart w:id="0" w:name="_Hlk141732973"/>
      <w:r w:rsidRPr="00BD11D5">
        <w:rPr>
          <w:rFonts w:ascii="Calibri" w:eastAsia="Calibri" w:hAnsi="Calibri" w:cs="Calibri"/>
          <w:b/>
          <w:bCs/>
          <w:sz w:val="28"/>
          <w:szCs w:val="28"/>
          <w:u w:val="single"/>
        </w:rPr>
        <w:t xml:space="preserve">Statement of </w:t>
      </w:r>
      <w:r w:rsidR="00EC32BD" w:rsidRPr="00BD11D5">
        <w:rPr>
          <w:rFonts w:ascii="Calibri" w:eastAsia="Calibri" w:hAnsi="Calibri" w:cs="Calibri"/>
          <w:b/>
          <w:bCs/>
          <w:sz w:val="28"/>
          <w:szCs w:val="28"/>
          <w:u w:val="single"/>
        </w:rPr>
        <w:t>intent</w:t>
      </w:r>
      <w:bookmarkEnd w:id="0"/>
    </w:p>
    <w:p w14:paraId="5AB25B79" w14:textId="77777777" w:rsidR="00630008" w:rsidRPr="00BD11D5" w:rsidRDefault="00630008" w:rsidP="00630008">
      <w:pPr>
        <w:pStyle w:val="ListParagraph"/>
        <w:rPr>
          <w:rFonts w:ascii="Calibri" w:eastAsia="Calibri" w:hAnsi="Calibri" w:cs="Calibri"/>
          <w:b/>
          <w:bCs/>
          <w:sz w:val="28"/>
          <w:szCs w:val="28"/>
          <w:u w:val="single"/>
        </w:rPr>
      </w:pPr>
    </w:p>
    <w:p w14:paraId="3E99BC12" w14:textId="77777777" w:rsidR="00630008" w:rsidRPr="00BD11D5" w:rsidRDefault="0C5EEA15" w:rsidP="004A6C07">
      <w:pPr>
        <w:pStyle w:val="ListParagraph"/>
        <w:numPr>
          <w:ilvl w:val="1"/>
          <w:numId w:val="4"/>
        </w:numPr>
        <w:ind w:left="720" w:hanging="630"/>
        <w:rPr>
          <w:rFonts w:ascii="Calibri" w:eastAsia="Calibri" w:hAnsi="Calibri" w:cs="Calibri"/>
          <w:b/>
          <w:bCs/>
          <w:sz w:val="28"/>
          <w:szCs w:val="28"/>
          <w:u w:val="single"/>
        </w:rPr>
      </w:pPr>
      <w:r w:rsidRPr="00BD11D5">
        <w:rPr>
          <w:rFonts w:cstheme="minorHAnsi"/>
        </w:rPr>
        <w:t xml:space="preserve">Children and young people have the right to thrive in a safe and supportive environment through active recreation and sport. </w:t>
      </w:r>
      <w:r w:rsidR="00054A24" w:rsidRPr="00BD11D5">
        <w:t xml:space="preserve">FeNZ seeks to provide a safe, fair and inclusive environment for everyone involved in our </w:t>
      </w:r>
      <w:proofErr w:type="spellStart"/>
      <w:r w:rsidR="00054A24" w:rsidRPr="00BD11D5">
        <w:t>organisation</w:t>
      </w:r>
      <w:proofErr w:type="spellEnd"/>
      <w:r w:rsidR="00054A24" w:rsidRPr="00BD11D5">
        <w:t xml:space="preserve"> and in our sport.</w:t>
      </w:r>
      <w:r w:rsidR="00054A24" w:rsidRPr="00BD11D5">
        <w:rPr>
          <w:strike/>
        </w:rPr>
        <w:t xml:space="preserve"> </w:t>
      </w:r>
      <w:r w:rsidR="009258A1" w:rsidRPr="00BD11D5">
        <w:rPr>
          <w:rStyle w:val="FootnoteReference"/>
          <w:rFonts w:eastAsia="Calibri" w:cstheme="minorHAnsi"/>
        </w:rPr>
        <w:footnoteReference w:id="1"/>
      </w:r>
    </w:p>
    <w:p w14:paraId="268BAF9F" w14:textId="77777777" w:rsidR="00630008" w:rsidRPr="00BD11D5" w:rsidRDefault="00630008" w:rsidP="004A6C07">
      <w:pPr>
        <w:pStyle w:val="ListParagraph"/>
        <w:ind w:hanging="630"/>
        <w:rPr>
          <w:rFonts w:ascii="Calibri" w:eastAsia="Calibri" w:hAnsi="Calibri" w:cs="Calibri"/>
          <w:b/>
          <w:bCs/>
          <w:sz w:val="28"/>
          <w:szCs w:val="28"/>
          <w:u w:val="single"/>
        </w:rPr>
      </w:pPr>
    </w:p>
    <w:p w14:paraId="490B1C8C" w14:textId="77777777" w:rsidR="00630008" w:rsidRPr="00BD11D5" w:rsidRDefault="0C5EEA15" w:rsidP="004A6C07">
      <w:pPr>
        <w:pStyle w:val="ListParagraph"/>
        <w:numPr>
          <w:ilvl w:val="1"/>
          <w:numId w:val="4"/>
        </w:numPr>
        <w:ind w:left="720" w:hanging="630"/>
        <w:rPr>
          <w:rFonts w:ascii="Calibri" w:eastAsia="Calibri" w:hAnsi="Calibri" w:cs="Calibri"/>
          <w:b/>
          <w:bCs/>
          <w:sz w:val="28"/>
          <w:szCs w:val="28"/>
          <w:u w:val="single"/>
        </w:rPr>
      </w:pPr>
      <w:r w:rsidRPr="00BD11D5">
        <w:rPr>
          <w:rFonts w:cstheme="minorHAnsi"/>
        </w:rPr>
        <w:t>Play, active recreation, and sport offer fun, pride, and a great sense of accomplishment. The benefits of physical activity and play include self-esteem, resilience, routine, teamwork, and a sense of belonging for many children and young people.</w:t>
      </w:r>
      <w:r w:rsidR="009258A1" w:rsidRPr="00BD11D5">
        <w:rPr>
          <w:rStyle w:val="FootnoteReference"/>
          <w:rFonts w:eastAsia="Calibri" w:cstheme="minorHAnsi"/>
        </w:rPr>
        <w:t xml:space="preserve"> </w:t>
      </w:r>
      <w:r w:rsidR="009258A1" w:rsidRPr="00BD11D5">
        <w:rPr>
          <w:rStyle w:val="FootnoteReference"/>
          <w:rFonts w:eastAsia="Calibri" w:cstheme="minorHAnsi"/>
        </w:rPr>
        <w:footnoteReference w:id="2"/>
      </w:r>
    </w:p>
    <w:p w14:paraId="46D5D928" w14:textId="77777777" w:rsidR="00630008" w:rsidRPr="00BD11D5" w:rsidRDefault="00630008" w:rsidP="004A6C07">
      <w:pPr>
        <w:pStyle w:val="ListParagraph"/>
        <w:ind w:hanging="630"/>
        <w:rPr>
          <w:rFonts w:eastAsia="Calibri" w:cstheme="minorHAnsi"/>
        </w:rPr>
      </w:pPr>
    </w:p>
    <w:p w14:paraId="20F1A629" w14:textId="2396B431" w:rsidR="00630008" w:rsidRPr="00BD11D5" w:rsidRDefault="0C5EEA15" w:rsidP="004A6C07">
      <w:pPr>
        <w:pStyle w:val="ListParagraph"/>
        <w:numPr>
          <w:ilvl w:val="1"/>
          <w:numId w:val="4"/>
        </w:numPr>
        <w:ind w:left="720" w:hanging="630"/>
        <w:rPr>
          <w:rFonts w:ascii="Calibri" w:eastAsia="Calibri" w:hAnsi="Calibri" w:cs="Calibri"/>
          <w:b/>
          <w:bCs/>
          <w:sz w:val="28"/>
          <w:szCs w:val="28"/>
          <w:u w:val="single"/>
        </w:rPr>
      </w:pPr>
      <w:r w:rsidRPr="00BD11D5">
        <w:rPr>
          <w:rFonts w:eastAsia="Calibri" w:cstheme="minorHAnsi"/>
        </w:rPr>
        <w:t xml:space="preserve">However, the wellbeing of children, </w:t>
      </w:r>
      <w:proofErr w:type="spellStart"/>
      <w:r w:rsidRPr="00BD11D5">
        <w:rPr>
          <w:rFonts w:eastAsia="Calibri" w:cstheme="minorHAnsi"/>
        </w:rPr>
        <w:t>youn</w:t>
      </w:r>
      <w:r w:rsidR="004A6C07" w:rsidRPr="00BD11D5">
        <w:rPr>
          <w:rFonts w:eastAsia="Calibri" w:cstheme="minorHAnsi"/>
        </w:rPr>
        <w:t>G</w:t>
      </w:r>
      <w:proofErr w:type="spellEnd"/>
      <w:r w:rsidRPr="00BD11D5">
        <w:rPr>
          <w:rFonts w:eastAsia="Calibri" w:cstheme="minorHAnsi"/>
        </w:rPr>
        <w:t xml:space="preserve"> people and adults in play, active recreation and sport also requires </w:t>
      </w:r>
      <w:r w:rsidR="002B6271" w:rsidRPr="00BD11D5">
        <w:rPr>
          <w:rFonts w:eastAsia="Calibri" w:cstheme="minorHAnsi"/>
        </w:rPr>
        <w:t xml:space="preserve">ensuring </w:t>
      </w:r>
      <w:r w:rsidRPr="00BD11D5">
        <w:rPr>
          <w:rFonts w:eastAsia="Calibri" w:cstheme="minorHAnsi"/>
        </w:rPr>
        <w:t xml:space="preserve">their safety and </w:t>
      </w:r>
      <w:r w:rsidR="002E1654" w:rsidRPr="00BD11D5">
        <w:rPr>
          <w:rFonts w:eastAsia="Calibri" w:cstheme="minorHAnsi"/>
        </w:rPr>
        <w:t>welfare.</w:t>
      </w:r>
      <w:r w:rsidR="002E1654" w:rsidRPr="00BD11D5">
        <w:rPr>
          <w:rStyle w:val="FootnoteReference"/>
          <w:rFonts w:eastAsia="Calibri" w:cstheme="minorHAnsi"/>
        </w:rPr>
        <w:footnoteReference w:id="3"/>
      </w:r>
    </w:p>
    <w:p w14:paraId="718041F1" w14:textId="77777777" w:rsidR="00630008" w:rsidRPr="00BD11D5" w:rsidRDefault="00630008" w:rsidP="004A6C07">
      <w:pPr>
        <w:pStyle w:val="ListParagraph"/>
        <w:ind w:hanging="630"/>
        <w:rPr>
          <w:rStyle w:val="cf11"/>
          <w:rFonts w:asciiTheme="minorHAnsi" w:hAnsiTheme="minorHAnsi" w:cstheme="minorHAnsi"/>
          <w:sz w:val="22"/>
          <w:szCs w:val="22"/>
        </w:rPr>
      </w:pPr>
    </w:p>
    <w:p w14:paraId="151747FC" w14:textId="77777777" w:rsidR="00630008" w:rsidRPr="00BD11D5" w:rsidRDefault="00013453" w:rsidP="004A6C07">
      <w:pPr>
        <w:pStyle w:val="ListParagraph"/>
        <w:numPr>
          <w:ilvl w:val="1"/>
          <w:numId w:val="4"/>
        </w:numPr>
        <w:ind w:left="720" w:hanging="630"/>
        <w:rPr>
          <w:rStyle w:val="cf11"/>
          <w:rFonts w:ascii="Calibri" w:eastAsia="Calibri" w:hAnsi="Calibri" w:cs="Calibri"/>
          <w:b/>
          <w:bCs/>
          <w:sz w:val="28"/>
          <w:szCs w:val="28"/>
          <w:u w:val="single"/>
        </w:rPr>
      </w:pPr>
      <w:r w:rsidRPr="00BD11D5">
        <w:rPr>
          <w:rStyle w:val="cf11"/>
          <w:rFonts w:asciiTheme="minorHAnsi" w:hAnsiTheme="minorHAnsi" w:cstheme="minorHAnsi"/>
          <w:sz w:val="22"/>
          <w:szCs w:val="22"/>
        </w:rPr>
        <w:t xml:space="preserve">FeNZ is committed to the safety, wellbeing, and empowerment of all </w:t>
      </w:r>
      <w:r w:rsidR="00F44755" w:rsidRPr="00BD11D5">
        <w:rPr>
          <w:rStyle w:val="cf11"/>
          <w:rFonts w:asciiTheme="minorHAnsi" w:hAnsiTheme="minorHAnsi" w:cstheme="minorHAnsi"/>
          <w:sz w:val="22"/>
          <w:szCs w:val="22"/>
        </w:rPr>
        <w:t>c</w:t>
      </w:r>
      <w:r w:rsidRPr="00BD11D5">
        <w:rPr>
          <w:rStyle w:val="cf11"/>
          <w:rFonts w:asciiTheme="minorHAnsi" w:hAnsiTheme="minorHAnsi" w:cstheme="minorHAnsi"/>
          <w:sz w:val="22"/>
          <w:szCs w:val="22"/>
        </w:rPr>
        <w:t>hildren</w:t>
      </w:r>
      <w:r w:rsidR="00F44755" w:rsidRPr="00BD11D5">
        <w:rPr>
          <w:rStyle w:val="cf11"/>
          <w:rFonts w:asciiTheme="minorHAnsi" w:hAnsiTheme="minorHAnsi" w:cstheme="minorHAnsi"/>
          <w:sz w:val="22"/>
          <w:szCs w:val="22"/>
        </w:rPr>
        <w:t xml:space="preserve"> and young people</w:t>
      </w:r>
      <w:r w:rsidRPr="00BD11D5">
        <w:rPr>
          <w:rStyle w:val="cf11"/>
          <w:rFonts w:asciiTheme="minorHAnsi" w:hAnsiTheme="minorHAnsi" w:cstheme="minorHAnsi"/>
          <w:sz w:val="22"/>
          <w:szCs w:val="22"/>
        </w:rPr>
        <w:t xml:space="preserve"> including those from</w:t>
      </w:r>
      <w:r w:rsidR="008850E0" w:rsidRPr="00BD11D5">
        <w:rPr>
          <w:rStyle w:val="cf11"/>
          <w:rFonts w:asciiTheme="minorHAnsi" w:hAnsiTheme="minorHAnsi" w:cstheme="minorHAnsi"/>
          <w:sz w:val="22"/>
          <w:szCs w:val="22"/>
        </w:rPr>
        <w:t xml:space="preserve"> </w:t>
      </w:r>
      <w:r w:rsidRPr="00BD11D5">
        <w:rPr>
          <w:rStyle w:val="cf11"/>
          <w:rFonts w:asciiTheme="minorHAnsi" w:hAnsiTheme="minorHAnsi" w:cstheme="minorHAnsi"/>
          <w:sz w:val="22"/>
          <w:szCs w:val="22"/>
        </w:rPr>
        <w:t xml:space="preserve">culturally diverse backgrounds and </w:t>
      </w:r>
      <w:r w:rsidR="008A5B3A" w:rsidRPr="00BD11D5">
        <w:rPr>
          <w:rStyle w:val="cf11"/>
          <w:rFonts w:asciiTheme="minorHAnsi" w:hAnsiTheme="minorHAnsi" w:cstheme="minorHAnsi"/>
          <w:sz w:val="22"/>
          <w:szCs w:val="22"/>
        </w:rPr>
        <w:t>c</w:t>
      </w:r>
      <w:r w:rsidRPr="00BD11D5">
        <w:rPr>
          <w:rStyle w:val="cf11"/>
          <w:rFonts w:asciiTheme="minorHAnsi" w:hAnsiTheme="minorHAnsi" w:cstheme="minorHAnsi"/>
          <w:sz w:val="22"/>
          <w:szCs w:val="22"/>
        </w:rPr>
        <w:t xml:space="preserve">hildren </w:t>
      </w:r>
      <w:r w:rsidR="008A5B3A" w:rsidRPr="00BD11D5">
        <w:rPr>
          <w:rStyle w:val="cf11"/>
          <w:rFonts w:asciiTheme="minorHAnsi" w:hAnsiTheme="minorHAnsi" w:cstheme="minorHAnsi"/>
          <w:sz w:val="22"/>
          <w:szCs w:val="22"/>
        </w:rPr>
        <w:t xml:space="preserve">or young people </w:t>
      </w:r>
      <w:r w:rsidRPr="00BD11D5">
        <w:rPr>
          <w:rStyle w:val="cf11"/>
          <w:rFonts w:asciiTheme="minorHAnsi" w:hAnsiTheme="minorHAnsi" w:cstheme="minorHAnsi"/>
          <w:sz w:val="22"/>
          <w:szCs w:val="22"/>
        </w:rPr>
        <w:t>with</w:t>
      </w:r>
      <w:r w:rsidR="008A5B3A" w:rsidRPr="00BD11D5">
        <w:rPr>
          <w:rStyle w:val="cf11"/>
          <w:rFonts w:asciiTheme="minorHAnsi" w:hAnsiTheme="minorHAnsi" w:cstheme="minorHAnsi"/>
          <w:sz w:val="22"/>
          <w:szCs w:val="22"/>
        </w:rPr>
        <w:t xml:space="preserve"> a</w:t>
      </w:r>
      <w:r w:rsidRPr="00BD11D5">
        <w:rPr>
          <w:rStyle w:val="cf11"/>
          <w:rFonts w:asciiTheme="minorHAnsi" w:hAnsiTheme="minorHAnsi" w:cstheme="minorHAnsi"/>
          <w:sz w:val="22"/>
          <w:szCs w:val="22"/>
        </w:rPr>
        <w:t xml:space="preserve"> disability.</w:t>
      </w:r>
    </w:p>
    <w:p w14:paraId="39314026" w14:textId="77777777" w:rsidR="00630008" w:rsidRPr="00BD11D5" w:rsidRDefault="00630008" w:rsidP="004A6C07">
      <w:pPr>
        <w:pStyle w:val="ListParagraph"/>
        <w:ind w:hanging="630"/>
        <w:rPr>
          <w:rStyle w:val="cf11"/>
          <w:rFonts w:asciiTheme="minorHAnsi" w:eastAsia="Calibri" w:hAnsiTheme="minorHAnsi" w:cstheme="minorHAnsi"/>
          <w:sz w:val="22"/>
          <w:szCs w:val="22"/>
        </w:rPr>
      </w:pPr>
    </w:p>
    <w:p w14:paraId="03100328" w14:textId="77777777" w:rsidR="00630008" w:rsidRPr="00BD11D5" w:rsidRDefault="00F53D2C" w:rsidP="004A6C07">
      <w:pPr>
        <w:pStyle w:val="ListParagraph"/>
        <w:numPr>
          <w:ilvl w:val="1"/>
          <w:numId w:val="4"/>
        </w:numPr>
        <w:ind w:left="720" w:hanging="630"/>
        <w:rPr>
          <w:rStyle w:val="cf11"/>
          <w:rFonts w:ascii="Calibri" w:eastAsia="Calibri" w:hAnsi="Calibri" w:cs="Calibri"/>
          <w:b/>
          <w:bCs/>
          <w:sz w:val="28"/>
          <w:szCs w:val="28"/>
          <w:u w:val="single"/>
        </w:rPr>
      </w:pPr>
      <w:r w:rsidRPr="00BD11D5">
        <w:rPr>
          <w:rStyle w:val="cf11"/>
          <w:rFonts w:asciiTheme="minorHAnsi" w:eastAsia="Calibri" w:hAnsiTheme="minorHAnsi" w:cstheme="minorHAnsi"/>
          <w:sz w:val="22"/>
          <w:szCs w:val="22"/>
        </w:rPr>
        <w:t>F</w:t>
      </w:r>
      <w:r w:rsidR="00532523" w:rsidRPr="00BD11D5">
        <w:rPr>
          <w:rStyle w:val="cf11"/>
          <w:rFonts w:asciiTheme="minorHAnsi" w:hAnsiTheme="minorHAnsi" w:cstheme="minorHAnsi"/>
          <w:sz w:val="22"/>
          <w:szCs w:val="22"/>
        </w:rPr>
        <w:t xml:space="preserve">eNZ will act immediately to ensure an environment where </w:t>
      </w:r>
      <w:r w:rsidR="00172AD7" w:rsidRPr="00BD11D5">
        <w:rPr>
          <w:rStyle w:val="cf11"/>
          <w:rFonts w:asciiTheme="minorHAnsi" w:hAnsiTheme="minorHAnsi" w:cstheme="minorHAnsi"/>
          <w:sz w:val="22"/>
          <w:szCs w:val="22"/>
        </w:rPr>
        <w:t>children and young people</w:t>
      </w:r>
      <w:r w:rsidR="00532523" w:rsidRPr="00BD11D5">
        <w:rPr>
          <w:rStyle w:val="cf11"/>
          <w:rFonts w:asciiTheme="minorHAnsi" w:hAnsiTheme="minorHAnsi" w:cstheme="minorHAnsi"/>
          <w:sz w:val="22"/>
          <w:szCs w:val="22"/>
        </w:rPr>
        <w:t xml:space="preserve"> feel safe, respected, </w:t>
      </w:r>
      <w:proofErr w:type="gramStart"/>
      <w:r w:rsidR="00532523" w:rsidRPr="00BD11D5">
        <w:rPr>
          <w:rStyle w:val="cf11"/>
          <w:rFonts w:asciiTheme="minorHAnsi" w:hAnsiTheme="minorHAnsi" w:cstheme="minorHAnsi"/>
          <w:sz w:val="22"/>
          <w:szCs w:val="22"/>
        </w:rPr>
        <w:t>valued</w:t>
      </w:r>
      <w:proofErr w:type="gramEnd"/>
      <w:r w:rsidR="00532523" w:rsidRPr="00BD11D5">
        <w:rPr>
          <w:rStyle w:val="cf11"/>
          <w:rFonts w:asciiTheme="minorHAnsi" w:hAnsiTheme="minorHAnsi" w:cstheme="minorHAnsi"/>
          <w:sz w:val="22"/>
          <w:szCs w:val="22"/>
        </w:rPr>
        <w:t xml:space="preserve"> and empowered at all times</w:t>
      </w:r>
      <w:r w:rsidR="00F44755" w:rsidRPr="00BD11D5">
        <w:rPr>
          <w:rStyle w:val="cf11"/>
          <w:rFonts w:asciiTheme="minorHAnsi" w:hAnsiTheme="minorHAnsi" w:cstheme="minorHAnsi"/>
          <w:sz w:val="22"/>
          <w:szCs w:val="22"/>
        </w:rPr>
        <w:t>, and are protected from</w:t>
      </w:r>
      <w:r w:rsidR="00172AD7" w:rsidRPr="00BD11D5">
        <w:rPr>
          <w:rStyle w:val="cf11"/>
          <w:rFonts w:asciiTheme="minorHAnsi" w:hAnsiTheme="minorHAnsi" w:cstheme="minorHAnsi"/>
          <w:sz w:val="22"/>
          <w:szCs w:val="22"/>
        </w:rPr>
        <w:t xml:space="preserve"> harassment and</w:t>
      </w:r>
      <w:r w:rsidR="00F44755" w:rsidRPr="00BD11D5">
        <w:rPr>
          <w:rStyle w:val="cf11"/>
          <w:rFonts w:asciiTheme="minorHAnsi" w:hAnsiTheme="minorHAnsi" w:cstheme="minorHAnsi"/>
          <w:sz w:val="22"/>
          <w:szCs w:val="22"/>
        </w:rPr>
        <w:t xml:space="preserve"> abuse whilst participating in fencing</w:t>
      </w:r>
      <w:r w:rsidR="00532523" w:rsidRPr="00BD11D5">
        <w:rPr>
          <w:rStyle w:val="cf11"/>
          <w:rFonts w:asciiTheme="minorHAnsi" w:hAnsiTheme="minorHAnsi" w:cstheme="minorHAnsi"/>
          <w:sz w:val="22"/>
          <w:szCs w:val="22"/>
        </w:rPr>
        <w:t>.</w:t>
      </w:r>
    </w:p>
    <w:p w14:paraId="1855C5CA" w14:textId="77777777" w:rsidR="00630008" w:rsidRPr="00BD11D5" w:rsidRDefault="00630008" w:rsidP="00630008">
      <w:pPr>
        <w:pStyle w:val="ListParagraph"/>
        <w:rPr>
          <w:rFonts w:ascii="Calibri" w:eastAsia="Calibri" w:hAnsi="Calibri" w:cs="Calibri"/>
          <w:b/>
          <w:bCs/>
          <w:sz w:val="28"/>
          <w:szCs w:val="28"/>
          <w:u w:val="single"/>
        </w:rPr>
      </w:pPr>
    </w:p>
    <w:p w14:paraId="184063B9" w14:textId="77777777" w:rsidR="00BD11D5" w:rsidRPr="00BD11D5" w:rsidRDefault="00BD11D5" w:rsidP="00630008">
      <w:pPr>
        <w:pStyle w:val="ListParagraph"/>
        <w:rPr>
          <w:rFonts w:ascii="Calibri" w:eastAsia="Calibri" w:hAnsi="Calibri" w:cs="Calibri"/>
          <w:b/>
          <w:bCs/>
          <w:sz w:val="28"/>
          <w:szCs w:val="28"/>
          <w:u w:val="single"/>
        </w:rPr>
      </w:pPr>
    </w:p>
    <w:p w14:paraId="0C9957E8" w14:textId="77777777" w:rsidR="00BD11D5" w:rsidRPr="00BD11D5" w:rsidRDefault="00BD11D5" w:rsidP="00630008">
      <w:pPr>
        <w:pStyle w:val="ListParagraph"/>
        <w:rPr>
          <w:rFonts w:ascii="Calibri" w:eastAsia="Calibri" w:hAnsi="Calibri" w:cs="Calibri"/>
          <w:b/>
          <w:bCs/>
          <w:sz w:val="28"/>
          <w:szCs w:val="28"/>
          <w:u w:val="single"/>
        </w:rPr>
      </w:pPr>
    </w:p>
    <w:p w14:paraId="09E06C15" w14:textId="77777777" w:rsidR="00BD11D5" w:rsidRPr="00BD11D5" w:rsidRDefault="00BD11D5" w:rsidP="00630008">
      <w:pPr>
        <w:pStyle w:val="ListParagraph"/>
        <w:rPr>
          <w:rFonts w:ascii="Calibri" w:eastAsia="Calibri" w:hAnsi="Calibri" w:cs="Calibri"/>
          <w:b/>
          <w:bCs/>
          <w:sz w:val="28"/>
          <w:szCs w:val="28"/>
          <w:u w:val="single"/>
        </w:rPr>
      </w:pPr>
    </w:p>
    <w:p w14:paraId="2D363F4A" w14:textId="77777777" w:rsidR="004A6C07" w:rsidRPr="00BD11D5" w:rsidRDefault="004A6C07" w:rsidP="004A6C07">
      <w:pPr>
        <w:pStyle w:val="ListParagraph"/>
        <w:numPr>
          <w:ilvl w:val="0"/>
          <w:numId w:val="3"/>
        </w:numPr>
        <w:ind w:hanging="630"/>
        <w:rPr>
          <w:rFonts w:eastAsia="Calibri" w:cstheme="minorHAnsi"/>
          <w:b/>
          <w:bCs/>
          <w:sz w:val="28"/>
          <w:szCs w:val="28"/>
          <w:u w:val="single"/>
        </w:rPr>
      </w:pPr>
      <w:r w:rsidRPr="00BD11D5">
        <w:rPr>
          <w:rFonts w:eastAsia="Calibri" w:cstheme="minorHAnsi"/>
          <w:b/>
          <w:bCs/>
          <w:sz w:val="28"/>
          <w:szCs w:val="28"/>
          <w:u w:val="single"/>
        </w:rPr>
        <w:lastRenderedPageBreak/>
        <w:t>Purpose</w:t>
      </w:r>
    </w:p>
    <w:p w14:paraId="13865940" w14:textId="77777777" w:rsidR="004A6C07" w:rsidRPr="00BD11D5" w:rsidRDefault="004A6C07" w:rsidP="004A6C07">
      <w:pPr>
        <w:pStyle w:val="ListParagraph"/>
        <w:rPr>
          <w:rFonts w:eastAsia="Calibri" w:cstheme="minorHAnsi"/>
          <w:b/>
          <w:bCs/>
          <w:sz w:val="28"/>
          <w:szCs w:val="28"/>
          <w:u w:val="single"/>
        </w:rPr>
      </w:pPr>
    </w:p>
    <w:p w14:paraId="39B34FFA" w14:textId="51D3AF0C" w:rsidR="004A6C07" w:rsidRPr="00BD11D5" w:rsidRDefault="004A6C07" w:rsidP="004A6C07">
      <w:pPr>
        <w:pStyle w:val="ListParagraph"/>
        <w:numPr>
          <w:ilvl w:val="1"/>
          <w:numId w:val="5"/>
        </w:numPr>
        <w:ind w:left="720" w:hanging="720"/>
        <w:rPr>
          <w:rFonts w:eastAsia="Calibri" w:cstheme="minorHAnsi"/>
          <w:b/>
          <w:bCs/>
          <w:sz w:val="28"/>
          <w:szCs w:val="28"/>
          <w:u w:val="single"/>
        </w:rPr>
      </w:pPr>
      <w:r w:rsidRPr="00BD11D5">
        <w:rPr>
          <w:rFonts w:eastAsia="Calibri" w:cstheme="minorHAnsi"/>
        </w:rPr>
        <w:t xml:space="preserve">This policy informs all Participants in the sport of fencing regarding expectations to support </w:t>
      </w:r>
      <w:proofErr w:type="spellStart"/>
      <w:r w:rsidRPr="00BD11D5">
        <w:rPr>
          <w:rFonts w:eastAsia="Calibri" w:cstheme="minorHAnsi"/>
        </w:rPr>
        <w:t>FeNZ’s</w:t>
      </w:r>
      <w:proofErr w:type="spellEnd"/>
      <w:r w:rsidRPr="00BD11D5">
        <w:rPr>
          <w:rFonts w:eastAsia="Calibri" w:cstheme="minorHAnsi"/>
        </w:rPr>
        <w:t xml:space="preserve"> commitment to </w:t>
      </w:r>
      <w:proofErr w:type="spellStart"/>
      <w:r w:rsidRPr="00BD11D5">
        <w:rPr>
          <w:rFonts w:eastAsia="Calibri" w:cstheme="minorHAnsi"/>
        </w:rPr>
        <w:t>minimising</w:t>
      </w:r>
      <w:proofErr w:type="spellEnd"/>
      <w:r w:rsidRPr="00BD11D5">
        <w:rPr>
          <w:rFonts w:eastAsia="Calibri" w:cstheme="minorHAnsi"/>
        </w:rPr>
        <w:t xml:space="preserve"> bullying, discrimination, harassment and/or abuse. </w:t>
      </w:r>
    </w:p>
    <w:p w14:paraId="798FC5EC" w14:textId="77777777" w:rsidR="004A6C07" w:rsidRPr="00BD11D5" w:rsidRDefault="004A6C07" w:rsidP="004A6C07">
      <w:pPr>
        <w:pStyle w:val="ListParagraph"/>
        <w:tabs>
          <w:tab w:val="left" w:pos="630"/>
        </w:tabs>
        <w:rPr>
          <w:rFonts w:ascii="Calibri" w:eastAsia="Calibri" w:hAnsi="Calibri" w:cs="Calibri"/>
          <w:b/>
          <w:bCs/>
          <w:sz w:val="28"/>
          <w:szCs w:val="28"/>
          <w:u w:val="single"/>
        </w:rPr>
      </w:pPr>
    </w:p>
    <w:p w14:paraId="4A8B4789" w14:textId="15136FD0" w:rsidR="004A6C07" w:rsidRPr="00BD11D5" w:rsidRDefault="00040323" w:rsidP="004A6C07">
      <w:pPr>
        <w:pStyle w:val="ListParagraph"/>
        <w:numPr>
          <w:ilvl w:val="0"/>
          <w:numId w:val="3"/>
        </w:numPr>
        <w:tabs>
          <w:tab w:val="left" w:pos="630"/>
        </w:tabs>
        <w:ind w:hanging="630"/>
        <w:rPr>
          <w:rFonts w:ascii="Calibri" w:eastAsia="Calibri" w:hAnsi="Calibri" w:cs="Calibri"/>
          <w:b/>
          <w:bCs/>
          <w:sz w:val="28"/>
          <w:szCs w:val="28"/>
          <w:u w:val="single"/>
        </w:rPr>
      </w:pPr>
      <w:r w:rsidRPr="00BD11D5">
        <w:rPr>
          <w:rFonts w:ascii="Calibri" w:eastAsia="Calibri" w:hAnsi="Calibri" w:cs="Calibri"/>
          <w:b/>
          <w:bCs/>
          <w:sz w:val="28"/>
          <w:szCs w:val="28"/>
          <w:u w:val="single"/>
        </w:rPr>
        <w:t>Applicatio</w:t>
      </w:r>
      <w:bookmarkStart w:id="1" w:name="_Hlk141737830"/>
      <w:r w:rsidR="004A6C07" w:rsidRPr="00BD11D5">
        <w:rPr>
          <w:rFonts w:ascii="Calibri" w:eastAsia="Calibri" w:hAnsi="Calibri" w:cs="Calibri"/>
          <w:b/>
          <w:bCs/>
          <w:sz w:val="28"/>
          <w:szCs w:val="28"/>
          <w:u w:val="single"/>
        </w:rPr>
        <w:t>n</w:t>
      </w:r>
    </w:p>
    <w:p w14:paraId="34C4D6F5" w14:textId="77777777" w:rsidR="004A6C07" w:rsidRPr="00BD11D5" w:rsidRDefault="004A6C07" w:rsidP="004A6C07">
      <w:pPr>
        <w:pStyle w:val="ListParagraph"/>
        <w:tabs>
          <w:tab w:val="left" w:pos="630"/>
        </w:tabs>
        <w:ind w:left="810"/>
        <w:rPr>
          <w:rFonts w:ascii="Calibri" w:eastAsia="Calibri" w:hAnsi="Calibri" w:cs="Calibri"/>
          <w:b/>
          <w:bCs/>
          <w:sz w:val="28"/>
          <w:szCs w:val="28"/>
          <w:u w:val="single"/>
        </w:rPr>
      </w:pPr>
    </w:p>
    <w:p w14:paraId="57BA2089" w14:textId="51293436" w:rsidR="000324AE" w:rsidRPr="00BD11D5" w:rsidRDefault="004A6C07" w:rsidP="004A6C07">
      <w:pPr>
        <w:pStyle w:val="ListParagraph"/>
        <w:numPr>
          <w:ilvl w:val="1"/>
          <w:numId w:val="6"/>
        </w:numPr>
        <w:ind w:left="810" w:hanging="720"/>
        <w:rPr>
          <w:rFonts w:ascii="Calibri" w:eastAsia="Calibri" w:hAnsi="Calibri" w:cs="Calibri"/>
          <w:b/>
          <w:bCs/>
          <w:sz w:val="28"/>
          <w:szCs w:val="28"/>
          <w:u w:val="single"/>
        </w:rPr>
      </w:pPr>
      <w:r w:rsidRPr="00BD11D5">
        <w:rPr>
          <w:rFonts w:ascii="Calibri" w:eastAsia="Calibri" w:hAnsi="Calibri" w:cs="Calibri"/>
        </w:rPr>
        <w:t>T</w:t>
      </w:r>
      <w:r w:rsidR="000324AE" w:rsidRPr="00BD11D5">
        <w:rPr>
          <w:rFonts w:ascii="Calibri" w:eastAsia="Calibri" w:hAnsi="Calibri" w:cs="Calibri"/>
        </w:rPr>
        <w:t xml:space="preserve">his </w:t>
      </w:r>
      <w:r w:rsidR="00054E73" w:rsidRPr="00BD11D5">
        <w:rPr>
          <w:rFonts w:ascii="Calibri" w:eastAsia="Calibri" w:hAnsi="Calibri" w:cs="Calibri"/>
        </w:rPr>
        <w:t>policy</w:t>
      </w:r>
      <w:r w:rsidR="000324AE" w:rsidRPr="00BD11D5">
        <w:rPr>
          <w:rFonts w:ascii="Calibri" w:eastAsia="Calibri" w:hAnsi="Calibri" w:cs="Calibri"/>
        </w:rPr>
        <w:t xml:space="preserve"> applies to</w:t>
      </w:r>
      <w:r w:rsidR="009A4F8F" w:rsidRPr="00BD11D5">
        <w:rPr>
          <w:rFonts w:ascii="Calibri" w:eastAsia="Calibri" w:hAnsi="Calibri" w:cs="Calibri"/>
        </w:rPr>
        <w:t xml:space="preserve"> all </w:t>
      </w:r>
      <w:r w:rsidR="00630008" w:rsidRPr="00BD11D5">
        <w:rPr>
          <w:rFonts w:ascii="Calibri" w:eastAsia="Calibri" w:hAnsi="Calibri" w:cs="Calibri"/>
        </w:rPr>
        <w:t>Participants</w:t>
      </w:r>
      <w:r w:rsidR="009A4F8F" w:rsidRPr="00BD11D5">
        <w:rPr>
          <w:rFonts w:ascii="Calibri" w:eastAsia="Calibri" w:hAnsi="Calibri" w:cs="Calibri"/>
        </w:rPr>
        <w:t xml:space="preserve"> who</w:t>
      </w:r>
      <w:r w:rsidR="009556C3" w:rsidRPr="00BD11D5">
        <w:rPr>
          <w:rFonts w:ascii="Calibri" w:eastAsia="Calibri" w:hAnsi="Calibri" w:cs="Calibri"/>
        </w:rPr>
        <w:t xml:space="preserve"> </w:t>
      </w:r>
      <w:bookmarkEnd w:id="1"/>
      <w:r w:rsidR="009556C3" w:rsidRPr="00BD11D5">
        <w:rPr>
          <w:rFonts w:ascii="Calibri" w:eastAsia="Calibri" w:hAnsi="Calibri" w:cs="Calibri"/>
        </w:rPr>
        <w:t>in taking part in FeNZ activities</w:t>
      </w:r>
      <w:r w:rsidR="009A4F8F" w:rsidRPr="00BD11D5">
        <w:rPr>
          <w:rFonts w:ascii="Calibri" w:eastAsia="Calibri" w:hAnsi="Calibri" w:cs="Calibri"/>
        </w:rPr>
        <w:t xml:space="preserve"> interact with:</w:t>
      </w:r>
    </w:p>
    <w:p w14:paraId="1A7EFD6A" w14:textId="77777777" w:rsidR="000324AE" w:rsidRPr="00BD11D5" w:rsidRDefault="000324AE" w:rsidP="00F53D2C">
      <w:pPr>
        <w:pStyle w:val="ListParagraph"/>
        <w:ind w:left="360"/>
        <w:rPr>
          <w:rFonts w:ascii="Calibri" w:eastAsia="Calibri" w:hAnsi="Calibri" w:cs="Calibri"/>
        </w:rPr>
      </w:pPr>
    </w:p>
    <w:p w14:paraId="14CC9697" w14:textId="77777777" w:rsidR="009A4F8F" w:rsidRPr="00BD11D5" w:rsidRDefault="000324AE" w:rsidP="004A6C07">
      <w:pPr>
        <w:pStyle w:val="ListParagraph"/>
        <w:numPr>
          <w:ilvl w:val="0"/>
          <w:numId w:val="1"/>
        </w:numPr>
        <w:rPr>
          <w:rFonts w:ascii="Calibri" w:eastAsia="Calibri" w:hAnsi="Calibri" w:cs="Calibri"/>
        </w:rPr>
      </w:pPr>
      <w:r w:rsidRPr="00BD11D5">
        <w:rPr>
          <w:rFonts w:ascii="Calibri" w:eastAsia="Calibri" w:hAnsi="Calibri" w:cs="Calibri"/>
        </w:rPr>
        <w:t>Children</w:t>
      </w:r>
      <w:r w:rsidR="009A4F8F" w:rsidRPr="00BD11D5">
        <w:rPr>
          <w:rFonts w:ascii="Calibri" w:eastAsia="Calibri" w:hAnsi="Calibri" w:cs="Calibri"/>
        </w:rPr>
        <w:t xml:space="preserve"> - a person under 14 years of age; and</w:t>
      </w:r>
    </w:p>
    <w:p w14:paraId="07B9D27C" w14:textId="77777777" w:rsidR="009556C3" w:rsidRPr="00BD11D5" w:rsidRDefault="009556C3" w:rsidP="00F53D2C">
      <w:pPr>
        <w:pStyle w:val="ListParagraph"/>
        <w:ind w:left="1530"/>
        <w:rPr>
          <w:rFonts w:ascii="Calibri" w:eastAsia="Calibri" w:hAnsi="Calibri" w:cs="Calibri"/>
        </w:rPr>
      </w:pPr>
    </w:p>
    <w:p w14:paraId="7ECC984A" w14:textId="77777777" w:rsidR="009A4F8F" w:rsidRPr="00BD11D5" w:rsidRDefault="009A4F8F" w:rsidP="004A6C07">
      <w:pPr>
        <w:pStyle w:val="ListParagraph"/>
        <w:numPr>
          <w:ilvl w:val="0"/>
          <w:numId w:val="1"/>
        </w:numPr>
        <w:rPr>
          <w:rFonts w:ascii="Calibri" w:eastAsia="Calibri" w:hAnsi="Calibri" w:cs="Calibri"/>
        </w:rPr>
      </w:pPr>
      <w:r w:rsidRPr="00BD11D5">
        <w:rPr>
          <w:rFonts w:ascii="Calibri" w:eastAsia="Calibri" w:hAnsi="Calibri" w:cs="Calibri"/>
        </w:rPr>
        <w:t xml:space="preserve">Young people – persons who are over the age of 14 but under the age of 18. </w:t>
      </w:r>
    </w:p>
    <w:p w14:paraId="09FB4666" w14:textId="77777777" w:rsidR="009A4F8F" w:rsidRPr="00BD11D5" w:rsidRDefault="009A4F8F" w:rsidP="00F53D2C">
      <w:pPr>
        <w:pStyle w:val="ListParagraph"/>
        <w:ind w:left="1080"/>
        <w:rPr>
          <w:rFonts w:ascii="Calibri" w:eastAsia="Calibri" w:hAnsi="Calibri" w:cs="Calibri"/>
        </w:rPr>
      </w:pPr>
    </w:p>
    <w:p w14:paraId="4AEC7EC2" w14:textId="77777777" w:rsidR="004A6C07" w:rsidRPr="00BD11D5" w:rsidRDefault="000324AE" w:rsidP="004A6C07">
      <w:pPr>
        <w:pStyle w:val="ListParagraph"/>
        <w:numPr>
          <w:ilvl w:val="1"/>
          <w:numId w:val="6"/>
        </w:numPr>
        <w:ind w:left="720" w:hanging="630"/>
        <w:rPr>
          <w:rFonts w:ascii="Calibri" w:eastAsia="Calibri" w:hAnsi="Calibri" w:cs="Calibri"/>
        </w:rPr>
      </w:pPr>
      <w:r w:rsidRPr="00BD11D5">
        <w:rPr>
          <w:rFonts w:ascii="Calibri" w:eastAsia="Calibri" w:hAnsi="Calibri" w:cs="Calibri"/>
        </w:rPr>
        <w:t xml:space="preserve">It also applies to </w:t>
      </w:r>
      <w:r w:rsidR="009556C3" w:rsidRPr="00BD11D5">
        <w:rPr>
          <w:rFonts w:ascii="Calibri" w:eastAsia="Calibri" w:hAnsi="Calibri" w:cs="Calibri"/>
        </w:rPr>
        <w:t xml:space="preserve">FeNZ members who </w:t>
      </w:r>
      <w:r w:rsidR="00B141E3" w:rsidRPr="00BD11D5">
        <w:rPr>
          <w:rFonts w:ascii="Calibri" w:eastAsia="Calibri" w:hAnsi="Calibri" w:cs="Calibri"/>
        </w:rPr>
        <w:t xml:space="preserve">in taking part </w:t>
      </w:r>
      <w:r w:rsidR="009556C3" w:rsidRPr="00BD11D5">
        <w:rPr>
          <w:rFonts w:ascii="Calibri" w:eastAsia="Calibri" w:hAnsi="Calibri" w:cs="Calibri"/>
        </w:rPr>
        <w:t>in any FeNZ activity interact with</w:t>
      </w:r>
      <w:r w:rsidRPr="00BD11D5">
        <w:rPr>
          <w:rFonts w:ascii="Calibri" w:eastAsia="Calibri" w:hAnsi="Calibri" w:cs="Calibri"/>
        </w:rPr>
        <w:t xml:space="preserve"> children, who may not be directly taking part in FeNZ activities, but who may have contact with</w:t>
      </w:r>
      <w:r w:rsidR="009556C3" w:rsidRPr="00BD11D5">
        <w:rPr>
          <w:rFonts w:ascii="Calibri" w:eastAsia="Calibri" w:hAnsi="Calibri" w:cs="Calibri"/>
        </w:rPr>
        <w:t xml:space="preserve"> a</w:t>
      </w:r>
      <w:r w:rsidRPr="00BD11D5">
        <w:rPr>
          <w:rFonts w:ascii="Calibri" w:eastAsia="Calibri" w:hAnsi="Calibri" w:cs="Calibri"/>
        </w:rPr>
        <w:t xml:space="preserve"> child</w:t>
      </w:r>
      <w:r w:rsidR="009556C3" w:rsidRPr="00BD11D5">
        <w:rPr>
          <w:rFonts w:ascii="Calibri" w:eastAsia="Calibri" w:hAnsi="Calibri" w:cs="Calibri"/>
        </w:rPr>
        <w:t xml:space="preserve"> such as a</w:t>
      </w:r>
      <w:r w:rsidRPr="00BD11D5">
        <w:rPr>
          <w:rFonts w:ascii="Calibri" w:eastAsia="Calibri" w:hAnsi="Calibri" w:cs="Calibri"/>
        </w:rPr>
        <w:t xml:space="preserve"> spectator</w:t>
      </w:r>
      <w:r w:rsidR="009556C3" w:rsidRPr="00BD11D5">
        <w:rPr>
          <w:rFonts w:ascii="Calibri" w:eastAsia="Calibri" w:hAnsi="Calibri" w:cs="Calibri"/>
        </w:rPr>
        <w:t xml:space="preserve"> </w:t>
      </w:r>
      <w:r w:rsidRPr="00BD11D5">
        <w:rPr>
          <w:rFonts w:ascii="Calibri" w:eastAsia="Calibri" w:hAnsi="Calibri" w:cs="Calibri"/>
        </w:rPr>
        <w:t>or sibling</w:t>
      </w:r>
      <w:r w:rsidR="009556C3" w:rsidRPr="00BD11D5">
        <w:rPr>
          <w:rFonts w:ascii="Calibri" w:eastAsia="Calibri" w:hAnsi="Calibri" w:cs="Calibri"/>
        </w:rPr>
        <w:t xml:space="preserve"> of a fencer. </w:t>
      </w:r>
    </w:p>
    <w:p w14:paraId="234405C0" w14:textId="77777777" w:rsidR="004A6C07" w:rsidRPr="00BD11D5" w:rsidRDefault="004A6C07" w:rsidP="004A6C07">
      <w:pPr>
        <w:pStyle w:val="ListParagraph"/>
        <w:rPr>
          <w:rFonts w:ascii="Calibri" w:eastAsia="Calibri" w:hAnsi="Calibri" w:cs="Calibri"/>
        </w:rPr>
      </w:pPr>
    </w:p>
    <w:p w14:paraId="5C8BFCB8" w14:textId="77777777" w:rsidR="004A6C07" w:rsidRPr="00BD11D5" w:rsidRDefault="00F94AC9" w:rsidP="004A6C07">
      <w:pPr>
        <w:pStyle w:val="ListParagraph"/>
        <w:numPr>
          <w:ilvl w:val="1"/>
          <w:numId w:val="6"/>
        </w:numPr>
        <w:ind w:left="720" w:hanging="630"/>
        <w:rPr>
          <w:rStyle w:val="cf11"/>
          <w:rFonts w:ascii="Calibri" w:eastAsia="Calibri" w:hAnsi="Calibri" w:cs="Calibri"/>
          <w:sz w:val="22"/>
          <w:szCs w:val="22"/>
        </w:rPr>
      </w:pPr>
      <w:r w:rsidRPr="00BD11D5">
        <w:rPr>
          <w:rStyle w:val="cf11"/>
          <w:rFonts w:asciiTheme="minorHAnsi" w:hAnsiTheme="minorHAnsi" w:cstheme="minorHAnsi"/>
          <w:sz w:val="22"/>
          <w:szCs w:val="22"/>
        </w:rPr>
        <w:t>FeNZ has</w:t>
      </w:r>
      <w:r w:rsidR="00AD037D" w:rsidRPr="00BD11D5">
        <w:rPr>
          <w:rStyle w:val="cf11"/>
          <w:rFonts w:asciiTheme="minorHAnsi" w:hAnsiTheme="minorHAnsi" w:cstheme="minorHAnsi"/>
          <w:sz w:val="22"/>
          <w:szCs w:val="22"/>
        </w:rPr>
        <w:t>,</w:t>
      </w:r>
      <w:r w:rsidRPr="00BD11D5">
        <w:rPr>
          <w:rStyle w:val="cf11"/>
          <w:rFonts w:asciiTheme="minorHAnsi" w:hAnsiTheme="minorHAnsi" w:cstheme="minorHAnsi"/>
          <w:sz w:val="22"/>
          <w:szCs w:val="22"/>
        </w:rPr>
        <w:t xml:space="preserve"> and expects all Regions, Clubs, Members and affiliate Members to have</w:t>
      </w:r>
      <w:r w:rsidR="00AD037D" w:rsidRPr="00BD11D5">
        <w:rPr>
          <w:rStyle w:val="cf11"/>
          <w:rFonts w:asciiTheme="minorHAnsi" w:hAnsiTheme="minorHAnsi" w:cstheme="minorHAnsi"/>
          <w:sz w:val="22"/>
          <w:szCs w:val="22"/>
        </w:rPr>
        <w:t>,</w:t>
      </w:r>
      <w:r w:rsidRPr="00BD11D5">
        <w:rPr>
          <w:rStyle w:val="cf11"/>
          <w:rFonts w:asciiTheme="minorHAnsi" w:hAnsiTheme="minorHAnsi" w:cstheme="minorHAnsi"/>
          <w:sz w:val="22"/>
          <w:szCs w:val="22"/>
        </w:rPr>
        <w:t xml:space="preserve"> a zero-tolerance approach to any form of abuse or harassment towards children. </w:t>
      </w:r>
    </w:p>
    <w:p w14:paraId="016AFF82" w14:textId="77777777" w:rsidR="004A6C07" w:rsidRPr="00BD11D5" w:rsidRDefault="004A6C07" w:rsidP="004A6C07">
      <w:pPr>
        <w:pStyle w:val="ListParagraph"/>
        <w:rPr>
          <w:rStyle w:val="cf11"/>
          <w:rFonts w:asciiTheme="minorHAnsi" w:hAnsiTheme="minorHAnsi" w:cstheme="minorHAnsi"/>
          <w:sz w:val="22"/>
          <w:szCs w:val="22"/>
        </w:rPr>
      </w:pPr>
    </w:p>
    <w:p w14:paraId="7DF488AF" w14:textId="77777777" w:rsidR="004A6C07" w:rsidRPr="00BD11D5" w:rsidRDefault="00F94AC9" w:rsidP="004A6C07">
      <w:pPr>
        <w:pStyle w:val="ListParagraph"/>
        <w:numPr>
          <w:ilvl w:val="1"/>
          <w:numId w:val="6"/>
        </w:numPr>
        <w:ind w:left="720" w:hanging="630"/>
        <w:rPr>
          <w:rFonts w:ascii="Calibri" w:eastAsia="Calibri" w:hAnsi="Calibri" w:cs="Calibri"/>
        </w:rPr>
      </w:pPr>
      <w:proofErr w:type="spellStart"/>
      <w:r w:rsidRPr="00BD11D5">
        <w:rPr>
          <w:rStyle w:val="cf11"/>
          <w:rFonts w:asciiTheme="minorHAnsi" w:hAnsiTheme="minorHAnsi" w:cstheme="minorHAnsi"/>
          <w:sz w:val="22"/>
          <w:szCs w:val="22"/>
        </w:rPr>
        <w:t>FeNZ</w:t>
      </w:r>
      <w:proofErr w:type="spellEnd"/>
      <w:r w:rsidRPr="00BD11D5">
        <w:rPr>
          <w:rStyle w:val="cf11"/>
          <w:rFonts w:asciiTheme="minorHAnsi" w:hAnsiTheme="minorHAnsi" w:cstheme="minorHAnsi"/>
          <w:sz w:val="22"/>
          <w:szCs w:val="22"/>
        </w:rPr>
        <w:t xml:space="preserve"> also </w:t>
      </w:r>
      <w:r w:rsidR="0050783E" w:rsidRPr="00BD11D5">
        <w:rPr>
          <w:rStyle w:val="cf11"/>
          <w:rFonts w:asciiTheme="minorHAnsi" w:hAnsiTheme="minorHAnsi" w:cstheme="minorHAnsi"/>
          <w:sz w:val="22"/>
          <w:szCs w:val="22"/>
        </w:rPr>
        <w:t>expects</w:t>
      </w:r>
      <w:r w:rsidRPr="00BD11D5">
        <w:rPr>
          <w:rStyle w:val="cf11"/>
          <w:rFonts w:asciiTheme="minorHAnsi" w:hAnsiTheme="minorHAnsi" w:cstheme="minorHAnsi"/>
          <w:sz w:val="22"/>
          <w:szCs w:val="22"/>
        </w:rPr>
        <w:t xml:space="preserve"> all FeNZ members to avoid any form of abuse or harassment, and to look out for and report </w:t>
      </w:r>
      <w:r w:rsidRPr="00BD11D5">
        <w:t xml:space="preserve">any signs of abuse or harassment of children or young people.  </w:t>
      </w:r>
      <w:bookmarkStart w:id="2" w:name="_Hlk141736506"/>
    </w:p>
    <w:p w14:paraId="292C9C02" w14:textId="77777777" w:rsidR="004A6C07" w:rsidRPr="00BD11D5" w:rsidRDefault="004A6C07" w:rsidP="004A6C07">
      <w:pPr>
        <w:pStyle w:val="ListParagraph"/>
        <w:rPr>
          <w:rFonts w:eastAsia="Calibri" w:cstheme="minorHAnsi"/>
        </w:rPr>
      </w:pPr>
    </w:p>
    <w:p w14:paraId="2B8AB320" w14:textId="08CC6E0B" w:rsidR="004A6C07" w:rsidRPr="00BD11D5" w:rsidRDefault="008307B7" w:rsidP="004A6C07">
      <w:pPr>
        <w:pStyle w:val="ListParagraph"/>
        <w:numPr>
          <w:ilvl w:val="1"/>
          <w:numId w:val="6"/>
        </w:numPr>
        <w:ind w:left="720" w:hanging="630"/>
        <w:rPr>
          <w:rFonts w:ascii="Calibri" w:eastAsia="Calibri" w:hAnsi="Calibri" w:cs="Calibri"/>
        </w:rPr>
      </w:pPr>
      <w:r w:rsidRPr="00BD11D5">
        <w:rPr>
          <w:rFonts w:eastAsia="Calibri" w:cstheme="minorHAnsi"/>
        </w:rPr>
        <w:t>The</w:t>
      </w:r>
      <w:r w:rsidR="00AD037D" w:rsidRPr="00BD11D5">
        <w:rPr>
          <w:rFonts w:eastAsia="Calibri" w:cstheme="minorHAnsi"/>
        </w:rPr>
        <w:t xml:space="preserve"> </w:t>
      </w:r>
      <w:proofErr w:type="spellStart"/>
      <w:r w:rsidR="00AD037D" w:rsidRPr="00BD11D5">
        <w:rPr>
          <w:rFonts w:eastAsia="Calibri" w:cstheme="minorHAnsi"/>
        </w:rPr>
        <w:t>FeNZ</w:t>
      </w:r>
      <w:proofErr w:type="spellEnd"/>
      <w:r w:rsidRPr="00BD11D5">
        <w:rPr>
          <w:rFonts w:eastAsia="Calibri" w:cstheme="minorHAnsi"/>
        </w:rPr>
        <w:t xml:space="preserve"> Code</w:t>
      </w:r>
      <w:r w:rsidR="00AD037D" w:rsidRPr="00BD11D5">
        <w:rPr>
          <w:rFonts w:eastAsia="Calibri" w:cstheme="minorHAnsi"/>
        </w:rPr>
        <w:t>s</w:t>
      </w:r>
      <w:r w:rsidRPr="00BD11D5">
        <w:rPr>
          <w:rFonts w:eastAsia="Calibri" w:cstheme="minorHAnsi"/>
        </w:rPr>
        <w:t xml:space="preserve"> of Conduct </w:t>
      </w:r>
      <w:r w:rsidR="00954A89">
        <w:rPr>
          <w:rFonts w:eastAsia="Calibri" w:cstheme="minorHAnsi"/>
        </w:rPr>
        <w:t>(</w:t>
      </w:r>
      <w:hyperlink r:id="rId9" w:history="1">
        <w:r w:rsidR="007159DE" w:rsidRPr="00353B35">
          <w:rPr>
            <w:rStyle w:val="Hyperlink"/>
            <w:rFonts w:eastAsia="Calibri" w:cstheme="minorHAnsi"/>
          </w:rPr>
          <w:t>https://www.fencing.org.nz/resources/documents/policies/81-fenz-code-of-conduct-and-national-representation-guidelines-2019-09-23/file</w:t>
        </w:r>
      </w:hyperlink>
      <w:r w:rsidR="007159DE">
        <w:rPr>
          <w:rFonts w:eastAsia="Calibri" w:cstheme="minorHAnsi"/>
        </w:rPr>
        <w:t xml:space="preserve"> and </w:t>
      </w:r>
      <w:hyperlink r:id="rId10" w:history="1">
        <w:r w:rsidR="007159DE" w:rsidRPr="00353B35">
          <w:rPr>
            <w:rStyle w:val="Hyperlink"/>
            <w:rFonts w:eastAsia="Calibri" w:cstheme="minorHAnsi"/>
          </w:rPr>
          <w:t>https://www.fencing.org.nz/resources/documents/coaches-corner/181-nz-coaches-code-of-conduct-190923-1/file</w:t>
        </w:r>
      </w:hyperlink>
      <w:r w:rsidR="007159DE">
        <w:rPr>
          <w:rFonts w:eastAsia="Calibri" w:cstheme="minorHAnsi"/>
        </w:rPr>
        <w:t xml:space="preserve">) </w:t>
      </w:r>
      <w:r w:rsidR="00954A89">
        <w:rPr>
          <w:rFonts w:eastAsia="Calibri" w:cstheme="minorHAnsi"/>
        </w:rPr>
        <w:t>a</w:t>
      </w:r>
      <w:r w:rsidR="00AD037D" w:rsidRPr="00BD11D5">
        <w:rPr>
          <w:rFonts w:eastAsia="Calibri" w:cstheme="minorHAnsi"/>
        </w:rPr>
        <w:t xml:space="preserve">re to be read in conjunction with this policy and </w:t>
      </w:r>
      <w:r w:rsidRPr="00BD11D5">
        <w:rPr>
          <w:rFonts w:eastAsia="Calibri" w:cstheme="minorHAnsi"/>
        </w:rPr>
        <w:t xml:space="preserve">set the standards of conduct and behaviour expected of FeNZ members including coaches. </w:t>
      </w:r>
      <w:bookmarkEnd w:id="2"/>
    </w:p>
    <w:p w14:paraId="0306A666" w14:textId="77777777" w:rsidR="004A6C07" w:rsidRPr="00BD11D5" w:rsidRDefault="004A6C07" w:rsidP="004A6C07">
      <w:pPr>
        <w:pStyle w:val="ListParagraph"/>
        <w:rPr>
          <w:rFonts w:ascii="Calibri" w:eastAsia="Calibri" w:hAnsi="Calibri" w:cs="Calibri"/>
          <w:b/>
          <w:bCs/>
          <w:sz w:val="28"/>
          <w:szCs w:val="28"/>
          <w:u w:val="single"/>
        </w:rPr>
      </w:pPr>
    </w:p>
    <w:p w14:paraId="2B2F77C3" w14:textId="77777777" w:rsidR="004A6C07" w:rsidRPr="00BD11D5" w:rsidRDefault="00BC1282" w:rsidP="004A6C07">
      <w:pPr>
        <w:pStyle w:val="ListParagraph"/>
        <w:numPr>
          <w:ilvl w:val="0"/>
          <w:numId w:val="3"/>
        </w:numPr>
        <w:ind w:hanging="720"/>
        <w:rPr>
          <w:rFonts w:ascii="Calibri" w:eastAsia="Calibri" w:hAnsi="Calibri" w:cs="Calibri"/>
          <w:sz w:val="28"/>
          <w:szCs w:val="28"/>
        </w:rPr>
      </w:pPr>
      <w:r w:rsidRPr="00BD11D5">
        <w:rPr>
          <w:rFonts w:ascii="Calibri" w:eastAsia="Calibri" w:hAnsi="Calibri" w:cs="Calibri"/>
          <w:b/>
          <w:bCs/>
          <w:sz w:val="28"/>
          <w:szCs w:val="28"/>
          <w:u w:val="single"/>
        </w:rPr>
        <w:t>Definitions</w:t>
      </w:r>
      <w:r w:rsidR="00AD037D" w:rsidRPr="00BD11D5">
        <w:rPr>
          <w:rFonts w:ascii="Calibri" w:eastAsia="Calibri" w:hAnsi="Calibri" w:cs="Calibri"/>
          <w:b/>
          <w:bCs/>
          <w:sz w:val="28"/>
          <w:szCs w:val="28"/>
          <w:u w:val="single"/>
        </w:rPr>
        <w:t xml:space="preserve"> </w:t>
      </w:r>
      <w:bookmarkStart w:id="3" w:name="_Hlk142396409"/>
    </w:p>
    <w:p w14:paraId="08769F49" w14:textId="77777777" w:rsidR="004A6C07" w:rsidRPr="00BD11D5" w:rsidRDefault="004A6C07" w:rsidP="004A6C07">
      <w:pPr>
        <w:rPr>
          <w:rFonts w:ascii="Calibri" w:eastAsia="Calibri" w:hAnsi="Calibri" w:cs="Calibri"/>
        </w:rPr>
      </w:pPr>
    </w:p>
    <w:p w14:paraId="3A2053F0" w14:textId="2D91FDE2" w:rsidR="00BC1282" w:rsidRPr="00BD11D5" w:rsidRDefault="00BC1282" w:rsidP="004A6C07">
      <w:pPr>
        <w:pStyle w:val="ListParagraph"/>
        <w:numPr>
          <w:ilvl w:val="1"/>
          <w:numId w:val="7"/>
        </w:numPr>
        <w:ind w:left="720" w:hanging="630"/>
        <w:rPr>
          <w:rFonts w:ascii="Calibri" w:eastAsia="Calibri" w:hAnsi="Calibri" w:cs="Calibri"/>
          <w:sz w:val="28"/>
          <w:szCs w:val="28"/>
        </w:rPr>
      </w:pPr>
      <w:r w:rsidRPr="00BD11D5">
        <w:rPr>
          <w:rFonts w:ascii="Calibri" w:eastAsia="Calibri" w:hAnsi="Calibri" w:cs="Calibri"/>
        </w:rPr>
        <w:t>The FeNZ Board has adopted the definitions of harassment and abuse as set out in the IOC Consensus Statement 2016 (</w:t>
      </w:r>
      <w:hyperlink r:id="rId11" w:history="1">
        <w:r w:rsidRPr="00BD11D5">
          <w:rPr>
            <w:rStyle w:val="Hyperlink"/>
            <w:rFonts w:ascii="Calibri" w:eastAsia="Calibri" w:hAnsi="Calibri" w:cs="Calibri"/>
            <w:color w:val="auto"/>
          </w:rPr>
          <w:t>www.olympic.org/athlete365/library/safe-sport/</w:t>
        </w:r>
      </w:hyperlink>
      <w:r w:rsidRPr="00BD11D5">
        <w:rPr>
          <w:rFonts w:ascii="Calibri" w:eastAsia="Calibri" w:hAnsi="Calibri" w:cs="Calibri"/>
        </w:rPr>
        <w:t>)</w:t>
      </w:r>
      <w:r w:rsidR="00AD037D" w:rsidRPr="00BD11D5">
        <w:rPr>
          <w:rFonts w:ascii="Calibri" w:eastAsia="Calibri" w:hAnsi="Calibri" w:cs="Calibri"/>
        </w:rPr>
        <w:t xml:space="preserve"> and the FIE Safeguarding Policy:</w:t>
      </w:r>
    </w:p>
    <w:p w14:paraId="678C046B" w14:textId="77777777" w:rsidR="00BC1282" w:rsidRPr="00BD11D5" w:rsidRDefault="00BC1282" w:rsidP="00BC1282">
      <w:pPr>
        <w:pStyle w:val="ListParagraph"/>
        <w:ind w:left="360"/>
        <w:rPr>
          <w:rFonts w:ascii="Calibri" w:eastAsia="Calibri" w:hAnsi="Calibri" w:cs="Calibri"/>
        </w:rPr>
      </w:pPr>
    </w:p>
    <w:p w14:paraId="6B50D985" w14:textId="6C81FD54" w:rsidR="00BC1282" w:rsidRPr="00BD11D5" w:rsidRDefault="00BC1282" w:rsidP="004A6C07">
      <w:pPr>
        <w:pStyle w:val="ListParagraph"/>
        <w:numPr>
          <w:ilvl w:val="0"/>
          <w:numId w:val="2"/>
        </w:numPr>
        <w:rPr>
          <w:rFonts w:ascii="Calibri" w:eastAsia="Calibri" w:hAnsi="Calibri" w:cs="Calibri"/>
        </w:rPr>
      </w:pPr>
      <w:r w:rsidRPr="00BD11D5">
        <w:rPr>
          <w:rFonts w:ascii="Calibri" w:eastAsia="Calibri" w:hAnsi="Calibri" w:cs="Calibri"/>
          <w:b/>
          <w:bCs/>
        </w:rPr>
        <w:t>Psychological abuse</w:t>
      </w:r>
      <w:r w:rsidRPr="00BD11D5">
        <w:rPr>
          <w:rFonts w:ascii="Calibri" w:eastAsia="Calibri" w:hAnsi="Calibri" w:cs="Calibri"/>
        </w:rPr>
        <w:t xml:space="preserve"> – means any unwelcome act including confinement, isolation, verbal assault, humiliation, intimidation, infantilization, or any other treatment which may diminish the sense of identity, dignity, and self-worth. </w:t>
      </w:r>
      <w:r w:rsidR="00054E73" w:rsidRPr="00BD11D5">
        <w:rPr>
          <w:rFonts w:ascii="Calibri" w:eastAsia="Calibri" w:hAnsi="Calibri" w:cs="Calibri"/>
        </w:rPr>
        <w:t xml:space="preserve"> </w:t>
      </w:r>
    </w:p>
    <w:p w14:paraId="6FC1E5F7" w14:textId="77777777" w:rsidR="000F2C7D" w:rsidRPr="00BD11D5" w:rsidRDefault="000F2C7D" w:rsidP="000F2C7D">
      <w:pPr>
        <w:pStyle w:val="ListParagraph"/>
        <w:ind w:left="1080"/>
        <w:rPr>
          <w:rFonts w:ascii="Calibri" w:eastAsia="Calibri" w:hAnsi="Calibri" w:cs="Calibri"/>
        </w:rPr>
      </w:pPr>
    </w:p>
    <w:p w14:paraId="17B5C0D3" w14:textId="77777777" w:rsidR="00BC1282" w:rsidRPr="00BD11D5" w:rsidRDefault="00BC1282" w:rsidP="004A6C07">
      <w:pPr>
        <w:pStyle w:val="ListParagraph"/>
        <w:numPr>
          <w:ilvl w:val="0"/>
          <w:numId w:val="2"/>
        </w:numPr>
        <w:rPr>
          <w:rFonts w:ascii="Calibri" w:eastAsia="Calibri" w:hAnsi="Calibri" w:cs="Calibri"/>
        </w:rPr>
      </w:pPr>
      <w:r w:rsidRPr="00BD11D5">
        <w:rPr>
          <w:rFonts w:ascii="Calibri" w:eastAsia="Calibri" w:hAnsi="Calibri" w:cs="Calibri"/>
          <w:b/>
          <w:bCs/>
        </w:rPr>
        <w:t>Physical abuse</w:t>
      </w:r>
      <w:r w:rsidRPr="00BD11D5">
        <w:rPr>
          <w:rFonts w:ascii="Calibri" w:eastAsia="Calibri" w:hAnsi="Calibri" w:cs="Calibri"/>
        </w:rPr>
        <w:t xml:space="preserve"> – means any deliberate and unwelcome act – such as for example punching, beating, kicking, biting and burning – that causes physical trauma or injury. Such act can also </w:t>
      </w:r>
      <w:r w:rsidRPr="00BD11D5">
        <w:rPr>
          <w:rFonts w:ascii="Calibri" w:eastAsia="Calibri" w:hAnsi="Calibri" w:cs="Calibri"/>
        </w:rPr>
        <w:lastRenderedPageBreak/>
        <w:t xml:space="preserve">consist of forced or inappropriate physical activity (e.g., age-, or physique-inappropriate training loads; when injured or in pain), forced alcohol consumption, or forced doping practices. </w:t>
      </w:r>
    </w:p>
    <w:p w14:paraId="32B32742" w14:textId="77777777" w:rsidR="00BC1282" w:rsidRPr="00BD11D5" w:rsidRDefault="00BC1282" w:rsidP="00BC1282">
      <w:pPr>
        <w:pStyle w:val="ListParagraph"/>
        <w:rPr>
          <w:rFonts w:ascii="Calibri" w:eastAsia="Calibri" w:hAnsi="Calibri" w:cs="Calibri"/>
          <w:b/>
          <w:bCs/>
        </w:rPr>
      </w:pPr>
    </w:p>
    <w:p w14:paraId="7DFFCAF3" w14:textId="797E35B5" w:rsidR="00BC1282" w:rsidRPr="00BD11D5" w:rsidRDefault="00BC1282" w:rsidP="004A6C07">
      <w:pPr>
        <w:pStyle w:val="ListParagraph"/>
        <w:numPr>
          <w:ilvl w:val="0"/>
          <w:numId w:val="2"/>
        </w:numPr>
        <w:rPr>
          <w:rFonts w:ascii="Calibri" w:eastAsia="Calibri" w:hAnsi="Calibri" w:cs="Calibri"/>
          <w:b/>
          <w:bCs/>
        </w:rPr>
      </w:pPr>
      <w:r w:rsidRPr="00BD11D5">
        <w:rPr>
          <w:rFonts w:ascii="Calibri" w:eastAsia="Calibri" w:hAnsi="Calibri" w:cs="Calibri"/>
          <w:b/>
          <w:bCs/>
        </w:rPr>
        <w:t>Sexual harassment</w:t>
      </w:r>
      <w:r w:rsidRPr="00BD11D5">
        <w:rPr>
          <w:rFonts w:ascii="Calibri" w:eastAsia="Calibri" w:hAnsi="Calibri" w:cs="Calibri"/>
        </w:rPr>
        <w:t xml:space="preserve"> – any unwanted and unwelcome conduct of a sexual nature, whether verbal, non-verbal or physical including unwanted and inappropriate touching. Sexual harassment can take the form of sexual abuse. </w:t>
      </w:r>
      <w:r w:rsidR="00073A1C" w:rsidRPr="00BD11D5">
        <w:rPr>
          <w:rFonts w:ascii="Calibri" w:eastAsia="Calibri" w:hAnsi="Calibri" w:cs="Calibri"/>
        </w:rPr>
        <w:t xml:space="preserve">It can include a serious one-off incident or less serious </w:t>
      </w:r>
      <w:proofErr w:type="spellStart"/>
      <w:r w:rsidR="00073A1C" w:rsidRPr="00BD11D5">
        <w:rPr>
          <w:rFonts w:ascii="Calibri" w:eastAsia="Calibri" w:hAnsi="Calibri" w:cs="Calibri"/>
        </w:rPr>
        <w:t>behaviour</w:t>
      </w:r>
      <w:proofErr w:type="spellEnd"/>
      <w:r w:rsidR="00073A1C" w:rsidRPr="00BD11D5">
        <w:rPr>
          <w:rFonts w:ascii="Calibri" w:eastAsia="Calibri" w:hAnsi="Calibri" w:cs="Calibri"/>
        </w:rPr>
        <w:t xml:space="preserve"> that is repeated.</w:t>
      </w:r>
    </w:p>
    <w:p w14:paraId="76B8C360" w14:textId="77777777" w:rsidR="003753F5" w:rsidRPr="00BD11D5" w:rsidRDefault="003753F5" w:rsidP="003753F5">
      <w:pPr>
        <w:pStyle w:val="ListParagraph"/>
        <w:rPr>
          <w:rFonts w:ascii="Calibri" w:eastAsia="Calibri" w:hAnsi="Calibri" w:cs="Calibri"/>
          <w:b/>
          <w:bCs/>
        </w:rPr>
      </w:pPr>
    </w:p>
    <w:p w14:paraId="5919B76C" w14:textId="77777777" w:rsidR="00BC1282" w:rsidRPr="00BD11D5" w:rsidRDefault="00BC1282" w:rsidP="004A6C07">
      <w:pPr>
        <w:pStyle w:val="ListParagraph"/>
        <w:numPr>
          <w:ilvl w:val="0"/>
          <w:numId w:val="2"/>
        </w:numPr>
        <w:rPr>
          <w:rFonts w:ascii="Calibri" w:eastAsia="Calibri" w:hAnsi="Calibri" w:cs="Calibri"/>
        </w:rPr>
      </w:pPr>
      <w:r w:rsidRPr="00BD11D5">
        <w:rPr>
          <w:rFonts w:ascii="Calibri" w:eastAsia="Calibri" w:hAnsi="Calibri" w:cs="Calibri"/>
          <w:b/>
          <w:bCs/>
        </w:rPr>
        <w:t xml:space="preserve">Sexual abuse </w:t>
      </w:r>
      <w:r w:rsidRPr="00BD11D5">
        <w:rPr>
          <w:rFonts w:ascii="Calibri" w:eastAsia="Calibri" w:hAnsi="Calibri" w:cs="Calibri"/>
        </w:rPr>
        <w:t xml:space="preserve">– any conduct of a sexual nature, whether non-contact, contact or penetrative, where consent is coerced/manipulated or is not or cannot be given. </w:t>
      </w:r>
    </w:p>
    <w:p w14:paraId="4A9EA0D8" w14:textId="77777777" w:rsidR="00BC1282" w:rsidRPr="00BD11D5" w:rsidRDefault="00BC1282" w:rsidP="00BC1282">
      <w:pPr>
        <w:pStyle w:val="ListParagraph"/>
        <w:rPr>
          <w:rFonts w:ascii="Calibri" w:eastAsia="Calibri" w:hAnsi="Calibri" w:cs="Calibri"/>
          <w:b/>
          <w:bCs/>
        </w:rPr>
      </w:pPr>
    </w:p>
    <w:p w14:paraId="428D6CEA" w14:textId="77777777" w:rsidR="00BC1282" w:rsidRPr="00BD11D5" w:rsidRDefault="00BC1282" w:rsidP="004A6C07">
      <w:pPr>
        <w:pStyle w:val="ListParagraph"/>
        <w:numPr>
          <w:ilvl w:val="0"/>
          <w:numId w:val="2"/>
        </w:numPr>
        <w:rPr>
          <w:rFonts w:ascii="Calibri" w:eastAsia="Calibri" w:hAnsi="Calibri" w:cs="Calibri"/>
        </w:rPr>
      </w:pPr>
      <w:r w:rsidRPr="00BD11D5">
        <w:rPr>
          <w:rFonts w:ascii="Calibri" w:eastAsia="Calibri" w:hAnsi="Calibri" w:cs="Calibri"/>
          <w:b/>
          <w:bCs/>
        </w:rPr>
        <w:t>Neglect</w:t>
      </w:r>
      <w:r w:rsidRPr="00BD11D5">
        <w:rPr>
          <w:rFonts w:ascii="Calibri" w:eastAsia="Calibri" w:hAnsi="Calibri" w:cs="Calibri"/>
        </w:rPr>
        <w:t xml:space="preserve"> – within the meaning of this document means the failure of a coach or another person with a duty of care towards the athlete to provide a minimum level of care to the athlete, which is causing harm, allowing harm to be caused, or creating an imminent danger of harm. </w:t>
      </w:r>
    </w:p>
    <w:bookmarkEnd w:id="3"/>
    <w:p w14:paraId="67E32184" w14:textId="77777777" w:rsidR="00A32111" w:rsidRPr="00BD11D5" w:rsidRDefault="00A32111" w:rsidP="00F53D2C">
      <w:pPr>
        <w:pStyle w:val="ListParagraph"/>
        <w:ind w:left="792"/>
        <w:rPr>
          <w:rFonts w:ascii="Calibri" w:eastAsia="Calibri" w:hAnsi="Calibri" w:cs="Calibri"/>
        </w:rPr>
      </w:pPr>
    </w:p>
    <w:p w14:paraId="40132831" w14:textId="77777777" w:rsidR="004A6C07" w:rsidRPr="00BD11D5" w:rsidRDefault="00137F45" w:rsidP="004A6C07">
      <w:pPr>
        <w:pStyle w:val="ListParagraph"/>
        <w:numPr>
          <w:ilvl w:val="0"/>
          <w:numId w:val="3"/>
        </w:numPr>
        <w:rPr>
          <w:rFonts w:ascii="Calibri" w:eastAsia="Calibri" w:hAnsi="Calibri" w:cs="Calibri"/>
          <w:b/>
          <w:bCs/>
          <w:sz w:val="28"/>
          <w:szCs w:val="28"/>
          <w:u w:val="single"/>
        </w:rPr>
      </w:pPr>
      <w:r w:rsidRPr="00BD11D5">
        <w:rPr>
          <w:rFonts w:ascii="Calibri" w:eastAsia="Calibri" w:hAnsi="Calibri" w:cs="Calibri"/>
          <w:b/>
          <w:bCs/>
          <w:sz w:val="28"/>
          <w:szCs w:val="28"/>
          <w:u w:val="single"/>
        </w:rPr>
        <w:t>Non-compliance</w:t>
      </w:r>
      <w:bookmarkStart w:id="4" w:name="_Hlk141740043"/>
    </w:p>
    <w:p w14:paraId="10FDD832" w14:textId="77777777" w:rsidR="004A6C07" w:rsidRPr="00BD11D5" w:rsidRDefault="004A6C07" w:rsidP="004A6C07">
      <w:pPr>
        <w:pStyle w:val="ListParagraph"/>
        <w:rPr>
          <w:rFonts w:ascii="Calibri" w:eastAsia="Calibri" w:hAnsi="Calibri" w:cs="Calibri"/>
          <w:b/>
          <w:bCs/>
          <w:sz w:val="28"/>
          <w:szCs w:val="28"/>
          <w:u w:val="single"/>
        </w:rPr>
      </w:pPr>
    </w:p>
    <w:p w14:paraId="7CF3B50F" w14:textId="20FA1E42" w:rsidR="00620B31" w:rsidRPr="00BD11D5" w:rsidRDefault="00620B31" w:rsidP="004A6C07">
      <w:pPr>
        <w:pStyle w:val="ListParagraph"/>
        <w:numPr>
          <w:ilvl w:val="1"/>
          <w:numId w:val="8"/>
        </w:numPr>
        <w:ind w:hanging="540"/>
        <w:rPr>
          <w:rStyle w:val="cf11"/>
          <w:rFonts w:ascii="Calibri" w:eastAsia="Calibri" w:hAnsi="Calibri" w:cs="Calibri"/>
          <w:b/>
          <w:bCs/>
          <w:sz w:val="28"/>
          <w:szCs w:val="28"/>
          <w:u w:val="single"/>
        </w:rPr>
      </w:pPr>
      <w:r w:rsidRPr="00BD11D5">
        <w:rPr>
          <w:rStyle w:val="cf11"/>
          <w:rFonts w:asciiTheme="minorHAnsi" w:hAnsiTheme="minorHAnsi" w:cstheme="minorHAnsi"/>
          <w:sz w:val="22"/>
          <w:szCs w:val="22"/>
        </w:rPr>
        <w:t xml:space="preserve">Any act or omission that would be contrary to or a breach of this </w:t>
      </w:r>
      <w:r w:rsidR="00054E73" w:rsidRPr="00BD11D5">
        <w:rPr>
          <w:rStyle w:val="cf11"/>
          <w:rFonts w:asciiTheme="minorHAnsi" w:hAnsiTheme="minorHAnsi" w:cstheme="minorHAnsi"/>
          <w:sz w:val="22"/>
          <w:szCs w:val="22"/>
        </w:rPr>
        <w:t>policy</w:t>
      </w:r>
      <w:r w:rsidRPr="00BD11D5">
        <w:rPr>
          <w:rStyle w:val="cf11"/>
          <w:rFonts w:asciiTheme="minorHAnsi" w:hAnsiTheme="minorHAnsi" w:cstheme="minorHAnsi"/>
          <w:sz w:val="22"/>
          <w:szCs w:val="22"/>
        </w:rPr>
        <w:t xml:space="preserve"> may </w:t>
      </w:r>
      <w:r w:rsidR="0057522F" w:rsidRPr="00BD11D5">
        <w:rPr>
          <w:rStyle w:val="cf11"/>
          <w:rFonts w:asciiTheme="minorHAnsi" w:hAnsiTheme="minorHAnsi" w:cstheme="minorHAnsi"/>
          <w:sz w:val="22"/>
          <w:szCs w:val="22"/>
        </w:rPr>
        <w:t xml:space="preserve">be reported in accordance with the Complaints Bylaw and result in disciplinary action being taken. </w:t>
      </w:r>
    </w:p>
    <w:p w14:paraId="2C75F5CA" w14:textId="77777777" w:rsidR="0057522F" w:rsidRPr="00BD11D5" w:rsidRDefault="0057522F" w:rsidP="00F53D2C">
      <w:pPr>
        <w:pStyle w:val="ListParagraph"/>
        <w:ind w:left="810"/>
        <w:rPr>
          <w:rStyle w:val="cf11"/>
          <w:rFonts w:asciiTheme="minorHAnsi" w:eastAsia="Calibri" w:hAnsiTheme="minorHAnsi" w:cstheme="minorHAnsi"/>
          <w:b/>
          <w:bCs/>
          <w:sz w:val="22"/>
          <w:szCs w:val="22"/>
          <w:u w:val="single"/>
        </w:rPr>
      </w:pPr>
    </w:p>
    <w:p w14:paraId="26B32098" w14:textId="77777777" w:rsidR="00A71B8B" w:rsidRPr="00BD11D5" w:rsidRDefault="00A71B8B" w:rsidP="004A6C07">
      <w:pPr>
        <w:pStyle w:val="ListParagraph"/>
        <w:numPr>
          <w:ilvl w:val="0"/>
          <w:numId w:val="3"/>
        </w:numPr>
        <w:rPr>
          <w:rFonts w:ascii="Calibri" w:eastAsia="Calibri" w:hAnsi="Calibri" w:cs="Calibri"/>
          <w:b/>
          <w:bCs/>
          <w:sz w:val="28"/>
          <w:szCs w:val="28"/>
          <w:u w:val="single"/>
        </w:rPr>
      </w:pPr>
      <w:r w:rsidRPr="00BD11D5">
        <w:rPr>
          <w:rFonts w:ascii="Calibri" w:eastAsia="Calibri" w:hAnsi="Calibri" w:cs="Calibri"/>
          <w:b/>
          <w:bCs/>
          <w:sz w:val="28"/>
          <w:szCs w:val="28"/>
          <w:u w:val="single"/>
        </w:rPr>
        <w:t xml:space="preserve">Other guidance </w:t>
      </w:r>
    </w:p>
    <w:p w14:paraId="3CCCABF0" w14:textId="258118BF" w:rsidR="00A71B8B" w:rsidRPr="00BD11D5" w:rsidRDefault="000F2C7D" w:rsidP="004A6C07">
      <w:pPr>
        <w:rPr>
          <w:rFonts w:eastAsia="Calibri" w:cstheme="minorHAnsi"/>
        </w:rPr>
      </w:pPr>
      <w:r w:rsidRPr="00BD11D5">
        <w:rPr>
          <w:rFonts w:eastAsia="Calibri" w:cstheme="minorHAnsi"/>
        </w:rPr>
        <w:t>FIE Safeguarding policy/</w:t>
      </w:r>
      <w:r w:rsidR="00520D62" w:rsidRPr="00BD11D5">
        <w:rPr>
          <w:rFonts w:eastAsia="Calibri" w:cstheme="minorHAnsi"/>
        </w:rPr>
        <w:t xml:space="preserve"> Safeguarding/Bullying/Harassment </w:t>
      </w:r>
      <w:r w:rsidR="00CA6213" w:rsidRPr="00BD11D5">
        <w:rPr>
          <w:rFonts w:eastAsia="Calibri" w:cstheme="minorHAnsi"/>
        </w:rPr>
        <w:t>policies</w:t>
      </w:r>
      <w:r w:rsidR="00520D62" w:rsidRPr="00BD11D5">
        <w:rPr>
          <w:rFonts w:eastAsia="Calibri" w:cstheme="minorHAnsi"/>
        </w:rPr>
        <w:t xml:space="preserve"> </w:t>
      </w:r>
      <w:r w:rsidR="0057522F" w:rsidRPr="00BD11D5">
        <w:rPr>
          <w:rFonts w:eastAsia="Calibri" w:cstheme="minorHAnsi"/>
        </w:rPr>
        <w:t xml:space="preserve">/Codes of Conduct </w:t>
      </w:r>
    </w:p>
    <w:p w14:paraId="451FEA11" w14:textId="3B37DB24" w:rsidR="00BD11D5" w:rsidRPr="00BD11D5" w:rsidRDefault="00BD11D5" w:rsidP="004A6C07">
      <w:pPr>
        <w:rPr>
          <w:rFonts w:eastAsia="Calibri" w:cstheme="minorHAnsi"/>
        </w:rPr>
      </w:pPr>
      <w:r w:rsidRPr="00BD11D5">
        <w:rPr>
          <w:rFonts w:eastAsia="Calibri" w:cstheme="minorHAnsi"/>
        </w:rPr>
        <w:t>https://static.fie.org/uploads/20/102345-FIE%20safeguarding%20policy.pdf</w:t>
      </w:r>
    </w:p>
    <w:bookmarkEnd w:id="4"/>
    <w:p w14:paraId="12ECFCEB" w14:textId="77777777" w:rsidR="00620B31" w:rsidRDefault="00620B31" w:rsidP="2537496C">
      <w:pPr>
        <w:rPr>
          <w:rFonts w:ascii="Calibri" w:eastAsia="Calibri" w:hAnsi="Calibri" w:cs="Calibri"/>
        </w:rPr>
      </w:pPr>
    </w:p>
    <w:p w14:paraId="4C4E41E0" w14:textId="77777777" w:rsidR="00954A89" w:rsidRPr="00954A89" w:rsidRDefault="00954A89" w:rsidP="00954A89">
      <w:pPr>
        <w:pStyle w:val="BodyText"/>
        <w:numPr>
          <w:ilvl w:val="0"/>
          <w:numId w:val="0"/>
        </w:numPr>
        <w:rPr>
          <w:sz w:val="20"/>
          <w:szCs w:val="20"/>
        </w:rPr>
      </w:pPr>
      <w:r w:rsidRPr="00954A89">
        <w:rPr>
          <w:sz w:val="20"/>
          <w:szCs w:val="20"/>
        </w:rPr>
        <w:t xml:space="preserve">Policy Ratified by Fencing New Zealand Board Meeting June 9, 2024. </w:t>
      </w:r>
    </w:p>
    <w:p w14:paraId="71420A62" w14:textId="77777777" w:rsidR="00954A89" w:rsidRPr="00954A89" w:rsidRDefault="00954A89" w:rsidP="00954A89">
      <w:pPr>
        <w:pStyle w:val="BodyText"/>
        <w:numPr>
          <w:ilvl w:val="0"/>
          <w:numId w:val="0"/>
        </w:numPr>
        <w:rPr>
          <w:sz w:val="20"/>
          <w:szCs w:val="20"/>
        </w:rPr>
      </w:pPr>
      <w:r w:rsidRPr="00954A89">
        <w:rPr>
          <w:sz w:val="20"/>
          <w:szCs w:val="20"/>
        </w:rPr>
        <w:t>Review Date: December 2025</w:t>
      </w:r>
    </w:p>
    <w:p w14:paraId="69ED366F" w14:textId="77777777" w:rsidR="00954A89" w:rsidRPr="00BD11D5" w:rsidRDefault="00954A89" w:rsidP="2537496C">
      <w:pPr>
        <w:rPr>
          <w:rFonts w:ascii="Calibri" w:eastAsia="Calibri" w:hAnsi="Calibri" w:cs="Calibri"/>
        </w:rPr>
      </w:pPr>
    </w:p>
    <w:p w14:paraId="167A35D5" w14:textId="77777777" w:rsidR="003152BE" w:rsidRPr="00BD11D5" w:rsidRDefault="003152BE" w:rsidP="00F53D2C">
      <w:pPr>
        <w:pStyle w:val="ListParagraph"/>
        <w:ind w:left="3312"/>
        <w:rPr>
          <w:rFonts w:ascii="Calibri" w:eastAsia="Calibri" w:hAnsi="Calibri" w:cs="Calibri"/>
        </w:rPr>
      </w:pPr>
    </w:p>
    <w:sectPr w:rsidR="003152BE" w:rsidRPr="00BD11D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410889" w14:textId="77777777" w:rsidR="00F94752" w:rsidRDefault="00F94752" w:rsidP="002E1654">
      <w:pPr>
        <w:spacing w:after="0" w:line="240" w:lineRule="auto"/>
      </w:pPr>
      <w:r>
        <w:separator/>
      </w:r>
    </w:p>
  </w:endnote>
  <w:endnote w:type="continuationSeparator" w:id="0">
    <w:p w14:paraId="353170E1" w14:textId="77777777" w:rsidR="00F94752" w:rsidRDefault="00F94752" w:rsidP="002E16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954DB9" w14:textId="77777777" w:rsidR="00F94752" w:rsidRDefault="00F94752" w:rsidP="002E1654">
      <w:pPr>
        <w:spacing w:after="0" w:line="240" w:lineRule="auto"/>
      </w:pPr>
      <w:r>
        <w:separator/>
      </w:r>
    </w:p>
  </w:footnote>
  <w:footnote w:type="continuationSeparator" w:id="0">
    <w:p w14:paraId="6128868F" w14:textId="77777777" w:rsidR="00F94752" w:rsidRDefault="00F94752" w:rsidP="002E1654">
      <w:pPr>
        <w:spacing w:after="0" w:line="240" w:lineRule="auto"/>
      </w:pPr>
      <w:r>
        <w:continuationSeparator/>
      </w:r>
    </w:p>
  </w:footnote>
  <w:footnote w:id="1">
    <w:p w14:paraId="14C09C57" w14:textId="77777777" w:rsidR="009258A1" w:rsidRDefault="009258A1" w:rsidP="009258A1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Pr="003D5C00">
        <w:rPr>
          <w:rFonts w:ascii="Calibri" w:eastAsia="Calibri" w:hAnsi="Calibri" w:cs="Calibri"/>
          <w:color w:val="000000" w:themeColor="text1"/>
        </w:rPr>
        <w:t>Sport New Zealand, 2020</w:t>
      </w:r>
      <w:r>
        <w:rPr>
          <w:rFonts w:ascii="Calibri" w:eastAsia="Calibri" w:hAnsi="Calibri" w:cs="Calibri"/>
          <w:color w:val="000000" w:themeColor="text1"/>
        </w:rPr>
        <w:t xml:space="preserve">. </w:t>
      </w:r>
    </w:p>
  </w:footnote>
  <w:footnote w:id="2">
    <w:p w14:paraId="3C3A6749" w14:textId="77777777" w:rsidR="009258A1" w:rsidRDefault="009258A1" w:rsidP="009258A1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Pr="003D5C00">
        <w:rPr>
          <w:rFonts w:ascii="Calibri" w:eastAsia="Calibri" w:hAnsi="Calibri" w:cs="Calibri"/>
          <w:color w:val="000000" w:themeColor="text1"/>
        </w:rPr>
        <w:t>Sport New Zealand, 2020</w:t>
      </w:r>
      <w:r>
        <w:rPr>
          <w:rFonts w:ascii="Calibri" w:eastAsia="Calibri" w:hAnsi="Calibri" w:cs="Calibri"/>
          <w:color w:val="000000" w:themeColor="text1"/>
        </w:rPr>
        <w:t xml:space="preserve">. </w:t>
      </w:r>
    </w:p>
  </w:footnote>
  <w:footnote w:id="3">
    <w:p w14:paraId="27991F68" w14:textId="77777777" w:rsidR="002E1654" w:rsidRDefault="002E1654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Pr="003D5C00">
        <w:rPr>
          <w:rFonts w:ascii="Calibri" w:eastAsia="Calibri" w:hAnsi="Calibri" w:cs="Calibri"/>
          <w:color w:val="000000" w:themeColor="text1"/>
        </w:rPr>
        <w:t>Sport New Zealand, 2020</w:t>
      </w:r>
      <w:r>
        <w:rPr>
          <w:rFonts w:ascii="Calibri" w:eastAsia="Calibri" w:hAnsi="Calibri" w:cs="Calibri"/>
          <w:color w:val="000000" w:themeColor="text1"/>
        </w:rPr>
        <w:t xml:space="preserve">.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344EF8"/>
    <w:multiLevelType w:val="multilevel"/>
    <w:tmpl w:val="6B9A5514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sz w:val="22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sz w:val="22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sz w:val="22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  <w:sz w:val="22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sz w:val="22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  <w:sz w:val="22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sz w:val="22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  <w:sz w:val="22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  <w:sz w:val="22"/>
      </w:rPr>
    </w:lvl>
  </w:abstractNum>
  <w:abstractNum w:abstractNumId="1" w15:restartNumberingAfterBreak="0">
    <w:nsid w:val="24186D9E"/>
    <w:multiLevelType w:val="multilevel"/>
    <w:tmpl w:val="4DA66B4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 w:val="0"/>
        <w:sz w:val="22"/>
        <w:u w:val="none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  <w:b w:val="0"/>
        <w:sz w:val="22"/>
        <w:u w:val="none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  <w:b w:val="0"/>
        <w:sz w:val="22"/>
        <w:u w:val="none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  <w:b w:val="0"/>
        <w:sz w:val="22"/>
        <w:u w:val="none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  <w:b w:val="0"/>
        <w:sz w:val="22"/>
        <w:u w:val="none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  <w:b w:val="0"/>
        <w:sz w:val="22"/>
        <w:u w:val="none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  <w:b w:val="0"/>
        <w:sz w:val="22"/>
        <w:u w:val="none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  <w:b w:val="0"/>
        <w:sz w:val="22"/>
        <w:u w:val="none"/>
      </w:rPr>
    </w:lvl>
    <w:lvl w:ilvl="8">
      <w:start w:val="1"/>
      <w:numFmt w:val="decimal"/>
      <w:lvlText w:val="%1.%2.%3.%4.%5.%6.%7.%8.%9"/>
      <w:lvlJc w:val="left"/>
      <w:pPr>
        <w:ind w:left="7920" w:hanging="2160"/>
      </w:pPr>
      <w:rPr>
        <w:rFonts w:hint="default"/>
        <w:b w:val="0"/>
        <w:sz w:val="22"/>
        <w:u w:val="none"/>
      </w:rPr>
    </w:lvl>
  </w:abstractNum>
  <w:abstractNum w:abstractNumId="2" w15:restartNumberingAfterBreak="0">
    <w:nsid w:val="40AB2752"/>
    <w:multiLevelType w:val="multilevel"/>
    <w:tmpl w:val="626898B8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sz w:val="22"/>
        <w:u w:val="none"/>
      </w:rPr>
    </w:lvl>
    <w:lvl w:ilvl="1">
      <w:start w:val="1"/>
      <w:numFmt w:val="decimal"/>
      <w:lvlText w:val="%1.%2"/>
      <w:lvlJc w:val="left"/>
      <w:pPr>
        <w:ind w:left="450" w:hanging="360"/>
      </w:pPr>
      <w:rPr>
        <w:rFonts w:hint="default"/>
        <w:b w:val="0"/>
        <w:sz w:val="22"/>
        <w:u w:val="none"/>
      </w:rPr>
    </w:lvl>
    <w:lvl w:ilvl="2">
      <w:start w:val="1"/>
      <w:numFmt w:val="decimal"/>
      <w:lvlText w:val="%1.%2.%3"/>
      <w:lvlJc w:val="left"/>
      <w:pPr>
        <w:ind w:left="900" w:hanging="720"/>
      </w:pPr>
      <w:rPr>
        <w:rFonts w:hint="default"/>
        <w:b w:val="0"/>
        <w:sz w:val="22"/>
        <w:u w:val="none"/>
      </w:rPr>
    </w:lvl>
    <w:lvl w:ilvl="3">
      <w:start w:val="1"/>
      <w:numFmt w:val="decimal"/>
      <w:lvlText w:val="%1.%2.%3.%4"/>
      <w:lvlJc w:val="left"/>
      <w:pPr>
        <w:ind w:left="1350" w:hanging="1080"/>
      </w:pPr>
      <w:rPr>
        <w:rFonts w:hint="default"/>
        <w:b w:val="0"/>
        <w:sz w:val="22"/>
        <w:u w:val="none"/>
      </w:rPr>
    </w:lvl>
    <w:lvl w:ilvl="4">
      <w:start w:val="1"/>
      <w:numFmt w:val="decimal"/>
      <w:lvlText w:val="%1.%2.%3.%4.%5"/>
      <w:lvlJc w:val="left"/>
      <w:pPr>
        <w:ind w:left="1440" w:hanging="1080"/>
      </w:pPr>
      <w:rPr>
        <w:rFonts w:hint="default"/>
        <w:b w:val="0"/>
        <w:sz w:val="22"/>
        <w:u w:val="none"/>
      </w:rPr>
    </w:lvl>
    <w:lvl w:ilvl="5">
      <w:start w:val="1"/>
      <w:numFmt w:val="decimal"/>
      <w:lvlText w:val="%1.%2.%3.%4.%5.%6"/>
      <w:lvlJc w:val="left"/>
      <w:pPr>
        <w:ind w:left="1890" w:hanging="1440"/>
      </w:pPr>
      <w:rPr>
        <w:rFonts w:hint="default"/>
        <w:b w:val="0"/>
        <w:sz w:val="22"/>
        <w:u w:val="none"/>
      </w:rPr>
    </w:lvl>
    <w:lvl w:ilvl="6">
      <w:start w:val="1"/>
      <w:numFmt w:val="decimal"/>
      <w:lvlText w:val="%1.%2.%3.%4.%5.%6.%7"/>
      <w:lvlJc w:val="left"/>
      <w:pPr>
        <w:ind w:left="1980" w:hanging="1440"/>
      </w:pPr>
      <w:rPr>
        <w:rFonts w:hint="default"/>
        <w:b w:val="0"/>
        <w:sz w:val="22"/>
        <w:u w:val="none"/>
      </w:rPr>
    </w:lvl>
    <w:lvl w:ilvl="7">
      <w:start w:val="1"/>
      <w:numFmt w:val="decimal"/>
      <w:lvlText w:val="%1.%2.%3.%4.%5.%6.%7.%8"/>
      <w:lvlJc w:val="left"/>
      <w:pPr>
        <w:ind w:left="2430" w:hanging="1800"/>
      </w:pPr>
      <w:rPr>
        <w:rFonts w:hint="default"/>
        <w:b w:val="0"/>
        <w:sz w:val="22"/>
        <w:u w:val="none"/>
      </w:rPr>
    </w:lvl>
    <w:lvl w:ilvl="8">
      <w:start w:val="1"/>
      <w:numFmt w:val="decimal"/>
      <w:lvlText w:val="%1.%2.%3.%4.%5.%6.%7.%8.%9"/>
      <w:lvlJc w:val="left"/>
      <w:pPr>
        <w:ind w:left="2880" w:hanging="2160"/>
      </w:pPr>
      <w:rPr>
        <w:rFonts w:hint="default"/>
        <w:b w:val="0"/>
        <w:sz w:val="22"/>
        <w:u w:val="none"/>
      </w:rPr>
    </w:lvl>
  </w:abstractNum>
  <w:abstractNum w:abstractNumId="3" w15:restartNumberingAfterBreak="0">
    <w:nsid w:val="4415291C"/>
    <w:multiLevelType w:val="hybridMultilevel"/>
    <w:tmpl w:val="40380748"/>
    <w:lvl w:ilvl="0" w:tplc="CABE59D2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B4B4DE6"/>
    <w:multiLevelType w:val="multilevel"/>
    <w:tmpl w:val="B374D9EE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BodyText"/>
      <w:lvlText w:val="%1.%2"/>
      <w:lvlJc w:val="left"/>
      <w:pPr>
        <w:ind w:left="858" w:hanging="432"/>
      </w:pPr>
      <w:rPr>
        <w:rFonts w:hint="default"/>
        <w:b w:val="0"/>
        <w:bCs w:val="0"/>
        <w:i w:val="0"/>
        <w:iCs w:val="0"/>
      </w:rPr>
    </w:lvl>
    <w:lvl w:ilvl="2">
      <w:start w:val="1"/>
      <w:numFmt w:val="decimal"/>
      <w:lvlText w:val="%1.%2.%3."/>
      <w:lvlJc w:val="left"/>
      <w:pPr>
        <w:ind w:left="1781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" w15:restartNumberingAfterBreak="0">
    <w:nsid w:val="507310AD"/>
    <w:multiLevelType w:val="multilevel"/>
    <w:tmpl w:val="EF402480"/>
    <w:lvl w:ilvl="0">
      <w:start w:val="5"/>
      <w:numFmt w:val="decimal"/>
      <w:lvlText w:val="%1"/>
      <w:lvlJc w:val="left"/>
      <w:pPr>
        <w:ind w:left="360" w:hanging="360"/>
      </w:pPr>
      <w:rPr>
        <w:rFonts w:asciiTheme="minorHAnsi" w:eastAsiaTheme="minorHAnsi" w:hAnsiTheme="minorHAnsi" w:cstheme="minorHAnsi" w:hint="default"/>
        <w:b w:val="0"/>
        <w:color w:val="auto"/>
        <w:sz w:val="22"/>
        <w:u w:val="none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asciiTheme="minorHAnsi" w:eastAsiaTheme="minorHAnsi" w:hAnsiTheme="minorHAnsi" w:cstheme="minorHAnsi" w:hint="default"/>
        <w:b w:val="0"/>
        <w:color w:val="auto"/>
        <w:sz w:val="22"/>
        <w:u w:val="none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asciiTheme="minorHAnsi" w:eastAsiaTheme="minorHAnsi" w:hAnsiTheme="minorHAnsi" w:cstheme="minorHAnsi" w:hint="default"/>
        <w:b w:val="0"/>
        <w:color w:val="auto"/>
        <w:sz w:val="22"/>
        <w:u w:val="none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asciiTheme="minorHAnsi" w:eastAsiaTheme="minorHAnsi" w:hAnsiTheme="minorHAnsi" w:cstheme="minorHAnsi" w:hint="default"/>
        <w:b w:val="0"/>
        <w:color w:val="auto"/>
        <w:sz w:val="22"/>
        <w:u w:val="none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asciiTheme="minorHAnsi" w:eastAsiaTheme="minorHAnsi" w:hAnsiTheme="minorHAnsi" w:cstheme="minorHAnsi" w:hint="default"/>
        <w:b w:val="0"/>
        <w:color w:val="auto"/>
        <w:sz w:val="22"/>
        <w:u w:val="none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asciiTheme="minorHAnsi" w:eastAsiaTheme="minorHAnsi" w:hAnsiTheme="minorHAnsi" w:cstheme="minorHAnsi" w:hint="default"/>
        <w:b w:val="0"/>
        <w:color w:val="auto"/>
        <w:sz w:val="22"/>
        <w:u w:val="none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asciiTheme="minorHAnsi" w:eastAsiaTheme="minorHAnsi" w:hAnsiTheme="minorHAnsi" w:cstheme="minorHAnsi" w:hint="default"/>
        <w:b w:val="0"/>
        <w:color w:val="auto"/>
        <w:sz w:val="22"/>
        <w:u w:val="none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asciiTheme="minorHAnsi" w:eastAsiaTheme="minorHAnsi" w:hAnsiTheme="minorHAnsi" w:cstheme="minorHAnsi" w:hint="default"/>
        <w:b w:val="0"/>
        <w:color w:val="auto"/>
        <w:sz w:val="22"/>
        <w:u w:val="none"/>
      </w:rPr>
    </w:lvl>
    <w:lvl w:ilvl="8">
      <w:start w:val="1"/>
      <w:numFmt w:val="decimal"/>
      <w:lvlText w:val="%1.%2.%3.%4.%5.%6.%7.%8.%9"/>
      <w:lvlJc w:val="left"/>
      <w:pPr>
        <w:ind w:left="5040" w:hanging="2160"/>
      </w:pPr>
      <w:rPr>
        <w:rFonts w:asciiTheme="minorHAnsi" w:eastAsiaTheme="minorHAnsi" w:hAnsiTheme="minorHAnsi" w:cstheme="minorHAnsi" w:hint="default"/>
        <w:b w:val="0"/>
        <w:color w:val="auto"/>
        <w:sz w:val="22"/>
        <w:u w:val="none"/>
      </w:rPr>
    </w:lvl>
  </w:abstractNum>
  <w:abstractNum w:abstractNumId="6" w15:restartNumberingAfterBreak="0">
    <w:nsid w:val="69D15694"/>
    <w:multiLevelType w:val="hybridMultilevel"/>
    <w:tmpl w:val="2384011C"/>
    <w:lvl w:ilvl="0" w:tplc="D95E9220">
      <w:start w:val="1"/>
      <w:numFmt w:val="lowerLetter"/>
      <w:lvlText w:val="%1)"/>
      <w:lvlJc w:val="left"/>
      <w:pPr>
        <w:ind w:left="1080" w:hanging="360"/>
      </w:pPr>
      <w:rPr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6E6D2ADF"/>
    <w:multiLevelType w:val="multilevel"/>
    <w:tmpl w:val="DF32435C"/>
    <w:lvl w:ilvl="0">
      <w:start w:val="1"/>
      <w:numFmt w:val="decimal"/>
      <w:lvlText w:val="%1"/>
      <w:lvlJc w:val="left"/>
      <w:pPr>
        <w:ind w:left="360" w:hanging="360"/>
      </w:pPr>
      <w:rPr>
        <w:rFonts w:asciiTheme="minorHAnsi" w:eastAsiaTheme="minorHAnsi" w:hAnsiTheme="minorHAnsi" w:cstheme="minorHAnsi" w:hint="default"/>
        <w:b w:val="0"/>
        <w:color w:val="000000" w:themeColor="text1"/>
        <w:sz w:val="22"/>
        <w:u w:val="none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asciiTheme="minorHAnsi" w:eastAsiaTheme="minorHAnsi" w:hAnsiTheme="minorHAnsi" w:cstheme="minorHAnsi" w:hint="default"/>
        <w:b w:val="0"/>
        <w:color w:val="000000" w:themeColor="text1"/>
        <w:sz w:val="22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asciiTheme="minorHAnsi" w:eastAsiaTheme="minorHAnsi" w:hAnsiTheme="minorHAnsi" w:cstheme="minorHAnsi" w:hint="default"/>
        <w:b w:val="0"/>
        <w:color w:val="000000" w:themeColor="text1"/>
        <w:sz w:val="22"/>
        <w:u w:val="none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asciiTheme="minorHAnsi" w:eastAsiaTheme="minorHAnsi" w:hAnsiTheme="minorHAnsi" w:cstheme="minorHAnsi" w:hint="default"/>
        <w:b w:val="0"/>
        <w:color w:val="000000" w:themeColor="text1"/>
        <w:sz w:val="22"/>
        <w:u w:val="none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asciiTheme="minorHAnsi" w:eastAsiaTheme="minorHAnsi" w:hAnsiTheme="minorHAnsi" w:cstheme="minorHAnsi" w:hint="default"/>
        <w:b w:val="0"/>
        <w:color w:val="000000" w:themeColor="text1"/>
        <w:sz w:val="22"/>
        <w:u w:val="none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asciiTheme="minorHAnsi" w:eastAsiaTheme="minorHAnsi" w:hAnsiTheme="minorHAnsi" w:cstheme="minorHAnsi" w:hint="default"/>
        <w:b w:val="0"/>
        <w:color w:val="000000" w:themeColor="text1"/>
        <w:sz w:val="22"/>
        <w:u w:val="none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asciiTheme="minorHAnsi" w:eastAsiaTheme="minorHAnsi" w:hAnsiTheme="minorHAnsi" w:cstheme="minorHAnsi" w:hint="default"/>
        <w:b w:val="0"/>
        <w:color w:val="000000" w:themeColor="text1"/>
        <w:sz w:val="22"/>
        <w:u w:val="none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asciiTheme="minorHAnsi" w:eastAsiaTheme="minorHAnsi" w:hAnsiTheme="minorHAnsi" w:cstheme="minorHAnsi" w:hint="default"/>
        <w:b w:val="0"/>
        <w:color w:val="000000" w:themeColor="text1"/>
        <w:sz w:val="22"/>
        <w:u w:val="none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asciiTheme="minorHAnsi" w:eastAsiaTheme="minorHAnsi" w:hAnsiTheme="minorHAnsi" w:cstheme="minorHAnsi" w:hint="default"/>
        <w:b w:val="0"/>
        <w:color w:val="000000" w:themeColor="text1"/>
        <w:sz w:val="22"/>
        <w:u w:val="none"/>
      </w:rPr>
    </w:lvl>
  </w:abstractNum>
  <w:abstractNum w:abstractNumId="8" w15:restartNumberingAfterBreak="0">
    <w:nsid w:val="74CD3C92"/>
    <w:multiLevelType w:val="hybridMultilevel"/>
    <w:tmpl w:val="5122FB20"/>
    <w:lvl w:ilvl="0" w:tplc="04090017">
      <w:start w:val="1"/>
      <w:numFmt w:val="lowerLetter"/>
      <w:lvlText w:val="%1)"/>
      <w:lvlJc w:val="left"/>
      <w:pPr>
        <w:ind w:left="1152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72" w:hanging="360"/>
      </w:pPr>
    </w:lvl>
    <w:lvl w:ilvl="2" w:tplc="FFFFFFFF" w:tentative="1">
      <w:start w:val="1"/>
      <w:numFmt w:val="lowerRoman"/>
      <w:lvlText w:val="%3."/>
      <w:lvlJc w:val="right"/>
      <w:pPr>
        <w:ind w:left="2592" w:hanging="180"/>
      </w:pPr>
    </w:lvl>
    <w:lvl w:ilvl="3" w:tplc="FFFFFFFF" w:tentative="1">
      <w:start w:val="1"/>
      <w:numFmt w:val="decimal"/>
      <w:lvlText w:val="%4."/>
      <w:lvlJc w:val="left"/>
      <w:pPr>
        <w:ind w:left="3312" w:hanging="360"/>
      </w:pPr>
    </w:lvl>
    <w:lvl w:ilvl="4" w:tplc="FFFFFFFF" w:tentative="1">
      <w:start w:val="1"/>
      <w:numFmt w:val="lowerLetter"/>
      <w:lvlText w:val="%5."/>
      <w:lvlJc w:val="left"/>
      <w:pPr>
        <w:ind w:left="4032" w:hanging="360"/>
      </w:pPr>
    </w:lvl>
    <w:lvl w:ilvl="5" w:tplc="FFFFFFFF" w:tentative="1">
      <w:start w:val="1"/>
      <w:numFmt w:val="lowerRoman"/>
      <w:lvlText w:val="%6."/>
      <w:lvlJc w:val="right"/>
      <w:pPr>
        <w:ind w:left="4752" w:hanging="180"/>
      </w:pPr>
    </w:lvl>
    <w:lvl w:ilvl="6" w:tplc="FFFFFFFF" w:tentative="1">
      <w:start w:val="1"/>
      <w:numFmt w:val="decimal"/>
      <w:lvlText w:val="%7."/>
      <w:lvlJc w:val="left"/>
      <w:pPr>
        <w:ind w:left="5472" w:hanging="360"/>
      </w:pPr>
    </w:lvl>
    <w:lvl w:ilvl="7" w:tplc="FFFFFFFF" w:tentative="1">
      <w:start w:val="1"/>
      <w:numFmt w:val="lowerLetter"/>
      <w:lvlText w:val="%8."/>
      <w:lvlJc w:val="left"/>
      <w:pPr>
        <w:ind w:left="6192" w:hanging="360"/>
      </w:pPr>
    </w:lvl>
    <w:lvl w:ilvl="8" w:tplc="FFFFFFFF" w:tentative="1">
      <w:start w:val="1"/>
      <w:numFmt w:val="lowerRoman"/>
      <w:lvlText w:val="%9."/>
      <w:lvlJc w:val="right"/>
      <w:pPr>
        <w:ind w:left="6912" w:hanging="180"/>
      </w:pPr>
    </w:lvl>
  </w:abstractNum>
  <w:num w:numId="1" w16cid:durableId="2084184800">
    <w:abstractNumId w:val="8"/>
  </w:num>
  <w:num w:numId="2" w16cid:durableId="1542202252">
    <w:abstractNumId w:val="6"/>
  </w:num>
  <w:num w:numId="3" w16cid:durableId="547843402">
    <w:abstractNumId w:val="3"/>
  </w:num>
  <w:num w:numId="4" w16cid:durableId="1152327064">
    <w:abstractNumId w:val="7"/>
  </w:num>
  <w:num w:numId="5" w16cid:durableId="67968457">
    <w:abstractNumId w:val="1"/>
  </w:num>
  <w:num w:numId="6" w16cid:durableId="727536957">
    <w:abstractNumId w:val="2"/>
  </w:num>
  <w:num w:numId="7" w16cid:durableId="573783976">
    <w:abstractNumId w:val="0"/>
  </w:num>
  <w:num w:numId="8" w16cid:durableId="1240864468">
    <w:abstractNumId w:val="5"/>
  </w:num>
  <w:num w:numId="9" w16cid:durableId="583534624">
    <w:abstractNumId w:val="4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732C66B6"/>
    <w:rsid w:val="00013453"/>
    <w:rsid w:val="000205A1"/>
    <w:rsid w:val="00027E4D"/>
    <w:rsid w:val="000324AE"/>
    <w:rsid w:val="00040323"/>
    <w:rsid w:val="00054A24"/>
    <w:rsid w:val="00054E73"/>
    <w:rsid w:val="00064437"/>
    <w:rsid w:val="00073A1C"/>
    <w:rsid w:val="000A1956"/>
    <w:rsid w:val="000B2CE5"/>
    <w:rsid w:val="000B537D"/>
    <w:rsid w:val="000C6C26"/>
    <w:rsid w:val="000F2C7D"/>
    <w:rsid w:val="00137F45"/>
    <w:rsid w:val="0014780A"/>
    <w:rsid w:val="00154CC3"/>
    <w:rsid w:val="00172AD7"/>
    <w:rsid w:val="00176A7F"/>
    <w:rsid w:val="00194F7B"/>
    <w:rsid w:val="001E199A"/>
    <w:rsid w:val="002276E8"/>
    <w:rsid w:val="00280FE4"/>
    <w:rsid w:val="002B6271"/>
    <w:rsid w:val="002E01A3"/>
    <w:rsid w:val="002E0E37"/>
    <w:rsid w:val="002E1654"/>
    <w:rsid w:val="002E5E01"/>
    <w:rsid w:val="003152BE"/>
    <w:rsid w:val="003753F5"/>
    <w:rsid w:val="00393EE4"/>
    <w:rsid w:val="003F50F7"/>
    <w:rsid w:val="003F6703"/>
    <w:rsid w:val="00402A68"/>
    <w:rsid w:val="00427BF9"/>
    <w:rsid w:val="00435CE1"/>
    <w:rsid w:val="0045393E"/>
    <w:rsid w:val="00471ABA"/>
    <w:rsid w:val="004A043C"/>
    <w:rsid w:val="004A54BF"/>
    <w:rsid w:val="004A6C07"/>
    <w:rsid w:val="004D6508"/>
    <w:rsid w:val="00502000"/>
    <w:rsid w:val="0050783E"/>
    <w:rsid w:val="005163D3"/>
    <w:rsid w:val="00520D62"/>
    <w:rsid w:val="00524E6A"/>
    <w:rsid w:val="00532523"/>
    <w:rsid w:val="005718F5"/>
    <w:rsid w:val="0057522F"/>
    <w:rsid w:val="005C362F"/>
    <w:rsid w:val="006143CD"/>
    <w:rsid w:val="00620B31"/>
    <w:rsid w:val="00630008"/>
    <w:rsid w:val="006B79DA"/>
    <w:rsid w:val="006E2576"/>
    <w:rsid w:val="006E31C9"/>
    <w:rsid w:val="007159DE"/>
    <w:rsid w:val="0074552F"/>
    <w:rsid w:val="00750CE8"/>
    <w:rsid w:val="0075108E"/>
    <w:rsid w:val="007740ED"/>
    <w:rsid w:val="007F4755"/>
    <w:rsid w:val="008070B3"/>
    <w:rsid w:val="008076AA"/>
    <w:rsid w:val="008307B7"/>
    <w:rsid w:val="008850E0"/>
    <w:rsid w:val="008A5B3A"/>
    <w:rsid w:val="008B331D"/>
    <w:rsid w:val="008C00D1"/>
    <w:rsid w:val="008E2951"/>
    <w:rsid w:val="008E6FDB"/>
    <w:rsid w:val="009258A1"/>
    <w:rsid w:val="00925CD5"/>
    <w:rsid w:val="00954A89"/>
    <w:rsid w:val="009556C3"/>
    <w:rsid w:val="00960CC5"/>
    <w:rsid w:val="0097355A"/>
    <w:rsid w:val="00991655"/>
    <w:rsid w:val="00993028"/>
    <w:rsid w:val="00996077"/>
    <w:rsid w:val="009A4DBE"/>
    <w:rsid w:val="009A4F8F"/>
    <w:rsid w:val="009A5B62"/>
    <w:rsid w:val="00A01F84"/>
    <w:rsid w:val="00A26F79"/>
    <w:rsid w:val="00A32111"/>
    <w:rsid w:val="00A52B7E"/>
    <w:rsid w:val="00A7121A"/>
    <w:rsid w:val="00A71B8B"/>
    <w:rsid w:val="00A86D34"/>
    <w:rsid w:val="00AD037D"/>
    <w:rsid w:val="00AE4455"/>
    <w:rsid w:val="00B141E3"/>
    <w:rsid w:val="00B14D37"/>
    <w:rsid w:val="00B4567B"/>
    <w:rsid w:val="00B51573"/>
    <w:rsid w:val="00B57C1B"/>
    <w:rsid w:val="00BC1282"/>
    <w:rsid w:val="00BD11D5"/>
    <w:rsid w:val="00C051D1"/>
    <w:rsid w:val="00C22D2A"/>
    <w:rsid w:val="00C35A1A"/>
    <w:rsid w:val="00C610F6"/>
    <w:rsid w:val="00C746B6"/>
    <w:rsid w:val="00C8789E"/>
    <w:rsid w:val="00C96CF2"/>
    <w:rsid w:val="00C97F73"/>
    <w:rsid w:val="00CA6213"/>
    <w:rsid w:val="00D24E34"/>
    <w:rsid w:val="00D3425A"/>
    <w:rsid w:val="00DD47F0"/>
    <w:rsid w:val="00DE748B"/>
    <w:rsid w:val="00E03252"/>
    <w:rsid w:val="00E04F43"/>
    <w:rsid w:val="00E42761"/>
    <w:rsid w:val="00E7083F"/>
    <w:rsid w:val="00E9160B"/>
    <w:rsid w:val="00EA03F2"/>
    <w:rsid w:val="00EA0EAB"/>
    <w:rsid w:val="00EC32BD"/>
    <w:rsid w:val="00EC4E65"/>
    <w:rsid w:val="00F32404"/>
    <w:rsid w:val="00F44755"/>
    <w:rsid w:val="00F53D2C"/>
    <w:rsid w:val="00F53EDD"/>
    <w:rsid w:val="00F7795E"/>
    <w:rsid w:val="00F94752"/>
    <w:rsid w:val="00F94AC9"/>
    <w:rsid w:val="00FF5F0E"/>
    <w:rsid w:val="00FF72CD"/>
    <w:rsid w:val="0109E6A9"/>
    <w:rsid w:val="01412090"/>
    <w:rsid w:val="02EE91E5"/>
    <w:rsid w:val="037BFB1F"/>
    <w:rsid w:val="044F511B"/>
    <w:rsid w:val="047139E9"/>
    <w:rsid w:val="04D8FA13"/>
    <w:rsid w:val="05EB217C"/>
    <w:rsid w:val="07A7B6F4"/>
    <w:rsid w:val="0859FBC3"/>
    <w:rsid w:val="08763DC3"/>
    <w:rsid w:val="08E62F80"/>
    <w:rsid w:val="08EBF7D8"/>
    <w:rsid w:val="0A5DEC91"/>
    <w:rsid w:val="0AE07B6D"/>
    <w:rsid w:val="0B8101F2"/>
    <w:rsid w:val="0C5EEA15"/>
    <w:rsid w:val="0C7C4BCE"/>
    <w:rsid w:val="0D9B1F58"/>
    <w:rsid w:val="0EC69B4C"/>
    <w:rsid w:val="0FB3EC90"/>
    <w:rsid w:val="101F865A"/>
    <w:rsid w:val="10626BAD"/>
    <w:rsid w:val="123DB8E0"/>
    <w:rsid w:val="12603EAB"/>
    <w:rsid w:val="1535DCD0"/>
    <w:rsid w:val="15A5B351"/>
    <w:rsid w:val="16985701"/>
    <w:rsid w:val="185BE8EE"/>
    <w:rsid w:val="186862B6"/>
    <w:rsid w:val="190D5B9B"/>
    <w:rsid w:val="1949B00F"/>
    <w:rsid w:val="1A2B0A38"/>
    <w:rsid w:val="1DBDE3B1"/>
    <w:rsid w:val="22056A26"/>
    <w:rsid w:val="2537496C"/>
    <w:rsid w:val="26413F64"/>
    <w:rsid w:val="29470CCE"/>
    <w:rsid w:val="2A7DD868"/>
    <w:rsid w:val="2D969395"/>
    <w:rsid w:val="2F37D453"/>
    <w:rsid w:val="2FCD7D76"/>
    <w:rsid w:val="2FF072F7"/>
    <w:rsid w:val="30213A97"/>
    <w:rsid w:val="31422CE2"/>
    <w:rsid w:val="32A6A894"/>
    <w:rsid w:val="32DDFD43"/>
    <w:rsid w:val="33051E38"/>
    <w:rsid w:val="33FA5D02"/>
    <w:rsid w:val="3479CDA4"/>
    <w:rsid w:val="362541AA"/>
    <w:rsid w:val="36502F78"/>
    <w:rsid w:val="36B7D01C"/>
    <w:rsid w:val="390D3EF8"/>
    <w:rsid w:val="3997A3DD"/>
    <w:rsid w:val="3A1C6098"/>
    <w:rsid w:val="3AD40C81"/>
    <w:rsid w:val="3AF626B2"/>
    <w:rsid w:val="3C7BA8FD"/>
    <w:rsid w:val="3EC55E8D"/>
    <w:rsid w:val="40D8E00A"/>
    <w:rsid w:val="43C2DA39"/>
    <w:rsid w:val="444999B9"/>
    <w:rsid w:val="45D1D9D5"/>
    <w:rsid w:val="462A78C9"/>
    <w:rsid w:val="46D7EDFD"/>
    <w:rsid w:val="46FD25D9"/>
    <w:rsid w:val="4781345D"/>
    <w:rsid w:val="47813A7B"/>
    <w:rsid w:val="4A3769FA"/>
    <w:rsid w:val="4B072078"/>
    <w:rsid w:val="4B7CCF37"/>
    <w:rsid w:val="4CB00863"/>
    <w:rsid w:val="4E4BD8C4"/>
    <w:rsid w:val="4E56EC7D"/>
    <w:rsid w:val="4EFD6A84"/>
    <w:rsid w:val="4F0837BE"/>
    <w:rsid w:val="4F7B2E83"/>
    <w:rsid w:val="514AEBFE"/>
    <w:rsid w:val="532A5DA0"/>
    <w:rsid w:val="54C62E01"/>
    <w:rsid w:val="579C8618"/>
    <w:rsid w:val="5A8D6217"/>
    <w:rsid w:val="5CFB66E1"/>
    <w:rsid w:val="60C2196F"/>
    <w:rsid w:val="627694CB"/>
    <w:rsid w:val="657C6235"/>
    <w:rsid w:val="65850351"/>
    <w:rsid w:val="65958A92"/>
    <w:rsid w:val="659EC11E"/>
    <w:rsid w:val="67315AF3"/>
    <w:rsid w:val="682EC1C4"/>
    <w:rsid w:val="68CD2B54"/>
    <w:rsid w:val="68EC291D"/>
    <w:rsid w:val="68EFF4DF"/>
    <w:rsid w:val="69B05F29"/>
    <w:rsid w:val="6ADF00B1"/>
    <w:rsid w:val="6BD5DA26"/>
    <w:rsid w:val="715FF9A2"/>
    <w:rsid w:val="72612D88"/>
    <w:rsid w:val="732C66B6"/>
    <w:rsid w:val="73D2BCD2"/>
    <w:rsid w:val="74B06776"/>
    <w:rsid w:val="786522F5"/>
    <w:rsid w:val="78A62DF5"/>
    <w:rsid w:val="7B2AEC72"/>
    <w:rsid w:val="7BA7184A"/>
    <w:rsid w:val="7D0CB99A"/>
    <w:rsid w:val="7D30B642"/>
    <w:rsid w:val="7E0A86CB"/>
    <w:rsid w:val="7EA889FB"/>
    <w:rsid w:val="7F7BDF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D051927"/>
  <w15:chartTrackingRefBased/>
  <w15:docId w15:val="{CCD4BD6C-F52A-41DF-AB33-A686C98946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2">
    <w:name w:val="heading 2"/>
    <w:basedOn w:val="Normal"/>
    <w:link w:val="Heading2Char"/>
    <w:uiPriority w:val="9"/>
    <w:unhideWhenUsed/>
    <w:qFormat/>
    <w:rsid w:val="0057522F"/>
    <w:pPr>
      <w:widowControl w:val="0"/>
      <w:autoSpaceDE w:val="0"/>
      <w:autoSpaceDN w:val="0"/>
      <w:spacing w:after="0" w:line="240" w:lineRule="auto"/>
      <w:ind w:left="100"/>
      <w:outlineLvl w:val="1"/>
    </w:pPr>
    <w:rPr>
      <w:rFonts w:ascii="Calibri" w:eastAsia="Calibri" w:hAnsi="Calibri" w:cs="Calibri"/>
      <w:b/>
      <w:bCs/>
      <w:sz w:val="20"/>
      <w:szCs w:val="20"/>
      <w:u w:val="single" w:color="00000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1"/>
    <w:qFormat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Pr>
      <w:color w:val="0563C1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A03F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A03F2"/>
    <w:rPr>
      <w:rFonts w:ascii="Segoe UI" w:hAnsi="Segoe UI" w:cs="Segoe UI"/>
      <w:sz w:val="18"/>
      <w:szCs w:val="18"/>
    </w:rPr>
  </w:style>
  <w:style w:type="paragraph" w:styleId="Revision">
    <w:name w:val="Revision"/>
    <w:hidden/>
    <w:uiPriority w:val="99"/>
    <w:semiHidden/>
    <w:rsid w:val="00A86D34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5C362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5C362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5C362F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C362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C362F"/>
    <w:rPr>
      <w:b/>
      <w:bCs/>
      <w:sz w:val="20"/>
      <w:szCs w:val="20"/>
    </w:rPr>
  </w:style>
  <w:style w:type="paragraph" w:customStyle="1" w:styleId="pf0">
    <w:name w:val="pf0"/>
    <w:basedOn w:val="Normal"/>
    <w:rsid w:val="00B14D3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cf01">
    <w:name w:val="cf01"/>
    <w:basedOn w:val="DefaultParagraphFont"/>
    <w:rsid w:val="00B14D37"/>
    <w:rPr>
      <w:rFonts w:ascii="Segoe UI" w:hAnsi="Segoe UI" w:cs="Segoe UI" w:hint="default"/>
      <w:b/>
      <w:bCs/>
      <w:sz w:val="18"/>
      <w:szCs w:val="18"/>
      <w:u w:val="single"/>
    </w:rPr>
  </w:style>
  <w:style w:type="character" w:customStyle="1" w:styleId="cf11">
    <w:name w:val="cf11"/>
    <w:basedOn w:val="DefaultParagraphFont"/>
    <w:rsid w:val="00B14D37"/>
    <w:rPr>
      <w:rFonts w:ascii="Segoe UI" w:hAnsi="Segoe UI" w:cs="Segoe UI" w:hint="default"/>
      <w:sz w:val="18"/>
      <w:szCs w:val="18"/>
    </w:rPr>
  </w:style>
  <w:style w:type="character" w:customStyle="1" w:styleId="cf21">
    <w:name w:val="cf21"/>
    <w:basedOn w:val="DefaultParagraphFont"/>
    <w:rsid w:val="00B14D37"/>
    <w:rPr>
      <w:rFonts w:ascii="Segoe UI" w:hAnsi="Segoe UI" w:cs="Segoe UI" w:hint="default"/>
      <w:sz w:val="18"/>
      <w:szCs w:val="18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2E1654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2E1654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2E1654"/>
    <w:rPr>
      <w:vertAlign w:val="superscript"/>
    </w:rPr>
  </w:style>
  <w:style w:type="character" w:customStyle="1" w:styleId="Heading2Char">
    <w:name w:val="Heading 2 Char"/>
    <w:basedOn w:val="DefaultParagraphFont"/>
    <w:link w:val="Heading2"/>
    <w:uiPriority w:val="9"/>
    <w:rsid w:val="0057522F"/>
    <w:rPr>
      <w:rFonts w:ascii="Calibri" w:eastAsia="Calibri" w:hAnsi="Calibri" w:cs="Calibri"/>
      <w:b/>
      <w:bCs/>
      <w:sz w:val="20"/>
      <w:szCs w:val="20"/>
      <w:u w:val="single" w:color="000000"/>
    </w:rPr>
  </w:style>
  <w:style w:type="character" w:styleId="UnresolvedMention">
    <w:name w:val="Unresolved Mention"/>
    <w:basedOn w:val="DefaultParagraphFont"/>
    <w:uiPriority w:val="99"/>
    <w:semiHidden/>
    <w:unhideWhenUsed/>
    <w:rsid w:val="008A5B3A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8070B3"/>
    <w:rPr>
      <w:color w:val="954F72" w:themeColor="followedHyperlink"/>
      <w:u w:val="single"/>
    </w:rPr>
  </w:style>
  <w:style w:type="paragraph" w:styleId="BodyText">
    <w:name w:val="Body Text"/>
    <w:basedOn w:val="Heading2"/>
    <w:link w:val="BodyTextChar"/>
    <w:uiPriority w:val="1"/>
    <w:qFormat/>
    <w:rsid w:val="00954A89"/>
    <w:pPr>
      <w:widowControl/>
      <w:numPr>
        <w:ilvl w:val="1"/>
        <w:numId w:val="9"/>
      </w:numPr>
      <w:autoSpaceDE/>
      <w:autoSpaceDN/>
      <w:spacing w:after="160" w:line="259" w:lineRule="auto"/>
      <w:jc w:val="both"/>
    </w:pPr>
    <w:rPr>
      <w:b w:val="0"/>
      <w:bCs w:val="0"/>
      <w:sz w:val="22"/>
      <w:szCs w:val="22"/>
      <w:u w:val="none"/>
    </w:rPr>
  </w:style>
  <w:style w:type="character" w:customStyle="1" w:styleId="BodyTextChar">
    <w:name w:val="Body Text Char"/>
    <w:basedOn w:val="DefaultParagraphFont"/>
    <w:link w:val="BodyText"/>
    <w:uiPriority w:val="1"/>
    <w:rsid w:val="00954A89"/>
    <w:rPr>
      <w:rFonts w:ascii="Calibri" w:eastAsia="Calibri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26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08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olympic.org/athlete365/library/safe-sport/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www.fencing.org.nz/resources/documents/coaches-corner/181-nz-coaches-code-of-conduct-190923-1/file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fencing.org.nz/resources/documents/policies/81-fenz-code-of-conduct-and-national-representation-guidelines-2019-09-23/file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031EF3D-A255-4476-A1A9-436CA03D6A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1400</TotalTime>
  <Pages>3</Pages>
  <Words>734</Words>
  <Characters>4190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Health &amp; Safety Commission</dc:creator>
  <cp:keywords/>
  <dc:description/>
  <cp:lastModifiedBy>FeNZ Administrator</cp:lastModifiedBy>
  <cp:revision>13</cp:revision>
  <dcterms:created xsi:type="dcterms:W3CDTF">2023-08-07T04:49:00Z</dcterms:created>
  <dcterms:modified xsi:type="dcterms:W3CDTF">2024-06-17T06:45:00Z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M_PHONEBOOK">
    <vt:lpwstr>Fencing New Zealand</vt:lpwstr>
  </property>
  <property fmtid="{D5CDD505-2E9C-101B-9397-08002B2CF9AE}" pid="3" name="DM_MATTER">
    <vt:lpwstr>47664</vt:lpwstr>
  </property>
  <property fmtid="{D5CDD505-2E9C-101B-9397-08002B2CF9AE}" pid="4" name="DM_DESCRIPTION">
    <vt:lpwstr>Child Safeguarding Policy</vt:lpwstr>
  </property>
  <property fmtid="{D5CDD505-2E9C-101B-9397-08002B2CF9AE}" pid="5" name="DM_AUTHOR">
    <vt:lpwstr>SAW</vt:lpwstr>
  </property>
  <property fmtid="{D5CDD505-2E9C-101B-9397-08002B2CF9AE}" pid="6" name="DM_OPERATOR">
    <vt:lpwstr>SJO</vt:lpwstr>
  </property>
  <property fmtid="{D5CDD505-2E9C-101B-9397-08002B2CF9AE}" pid="7" name="DM_CLIENT">
    <vt:lpwstr>0418</vt:lpwstr>
  </property>
  <property fmtid="{D5CDD505-2E9C-101B-9397-08002B2CF9AE}" pid="8" name="DM_AFTYDOCID">
    <vt:i4>931576</vt:i4>
  </property>
  <property fmtid="{D5CDD505-2E9C-101B-9397-08002B2CF9AE}" pid="9" name="DM_VERSION">
    <vt:i4>1</vt:i4>
  </property>
  <property fmtid="{D5CDD505-2E9C-101B-9397-08002B2CF9AE}" pid="10" name="DM_PROMPTFORVERSION">
    <vt:i4>0</vt:i4>
  </property>
</Properties>
</file>